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A037" w14:textId="77777777" w:rsidR="00653A99" w:rsidRDefault="00653A99">
      <w:pPr>
        <w:snapToGrid w:val="0"/>
        <w:rPr>
          <w:rFonts w:hint="eastAsia"/>
          <w:sz w:val="24"/>
        </w:rPr>
      </w:pPr>
      <w:bookmarkStart w:id="0" w:name="_GoBack"/>
      <w:bookmarkEnd w:id="0"/>
      <w:r>
        <w:rPr>
          <w:rFonts w:hint="eastAsia"/>
          <w:sz w:val="24"/>
        </w:rPr>
        <w:t>中華民國</w:t>
      </w:r>
      <w:proofErr w:type="gramStart"/>
      <w:r>
        <w:rPr>
          <w:rFonts w:hint="eastAsia"/>
          <w:sz w:val="24"/>
        </w:rPr>
        <w:t>八十六年一月二十三日交路八十六</w:t>
      </w:r>
      <w:proofErr w:type="gramEnd"/>
      <w:r>
        <w:rPr>
          <w:rFonts w:hint="eastAsia"/>
          <w:sz w:val="24"/>
        </w:rPr>
        <w:t>字第○一一三七○號函頒行</w:t>
      </w:r>
    </w:p>
    <w:p w14:paraId="48961FEB" w14:textId="77777777" w:rsidR="00653A99" w:rsidRDefault="00653A99">
      <w:pPr>
        <w:snapToGrid w:val="0"/>
        <w:rPr>
          <w:rFonts w:hint="eastAsia"/>
          <w:sz w:val="24"/>
        </w:rPr>
      </w:pPr>
      <w:r>
        <w:rPr>
          <w:rFonts w:hint="eastAsia"/>
          <w:sz w:val="24"/>
        </w:rPr>
        <w:t>中華民國</w:t>
      </w:r>
      <w:proofErr w:type="gramStart"/>
      <w:r>
        <w:rPr>
          <w:rFonts w:hint="eastAsia"/>
          <w:sz w:val="24"/>
        </w:rPr>
        <w:t>九十年二月八日交路</w:t>
      </w:r>
      <w:proofErr w:type="gramEnd"/>
      <w:r>
        <w:rPr>
          <w:rFonts w:hint="eastAsia"/>
          <w:sz w:val="24"/>
        </w:rPr>
        <w:t>九十字第○○一二六一號函修訂</w:t>
      </w:r>
      <w:r>
        <w:rPr>
          <w:sz w:val="24"/>
        </w:rPr>
        <w:br/>
      </w:r>
      <w:r>
        <w:rPr>
          <w:rFonts w:hint="eastAsia"/>
          <w:sz w:val="24"/>
        </w:rPr>
        <w:t>（行政院消費者保護委員會第七十七次委員會議通過）</w:t>
      </w:r>
    </w:p>
    <w:p w14:paraId="42534E37" w14:textId="77777777" w:rsidR="00653A99" w:rsidRDefault="00653A99">
      <w:pPr>
        <w:snapToGrid w:val="0"/>
        <w:rPr>
          <w:rFonts w:hint="eastAsia"/>
          <w:sz w:val="24"/>
        </w:rPr>
      </w:pPr>
    </w:p>
    <w:p w14:paraId="10EC77A3" w14:textId="77777777" w:rsidR="00653A99" w:rsidRDefault="00653A99">
      <w:pPr>
        <w:snapToGrid w:val="0"/>
        <w:rPr>
          <w:rFonts w:hint="eastAsia"/>
          <w:sz w:val="24"/>
        </w:rPr>
      </w:pPr>
    </w:p>
    <w:p w14:paraId="5AB67205" w14:textId="77777777" w:rsidR="00653A99" w:rsidRDefault="00653A99">
      <w:pPr>
        <w:snapToGrid w:val="0"/>
        <w:ind w:left="2800"/>
        <w:rPr>
          <w:rFonts w:hint="eastAsia"/>
          <w:sz w:val="24"/>
        </w:rPr>
      </w:pPr>
      <w:r>
        <w:rPr>
          <w:rFonts w:hint="eastAsia"/>
          <w:sz w:val="24"/>
        </w:rPr>
        <w:t>契約審閱權</w:t>
      </w:r>
    </w:p>
    <w:p w14:paraId="2441006F" w14:textId="77777777" w:rsidR="00653A99" w:rsidRDefault="00653A99">
      <w:pPr>
        <w:snapToGrid w:val="0"/>
        <w:ind w:left="2800"/>
        <w:rPr>
          <w:rFonts w:hint="eastAsia"/>
          <w:sz w:val="24"/>
        </w:rPr>
      </w:pPr>
      <w:r>
        <w:rPr>
          <w:rFonts w:hint="eastAsia"/>
          <w:sz w:val="24"/>
        </w:rPr>
        <w:t>本契約於中華民國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日經停車位租用人攜回審閱</w:t>
      </w:r>
      <w:r>
        <w:rPr>
          <w:rFonts w:hint="eastAsia"/>
          <w:sz w:val="24"/>
        </w:rPr>
        <w:t xml:space="preserve">        </w:t>
      </w:r>
      <w:r>
        <w:rPr>
          <w:rFonts w:hint="eastAsia"/>
          <w:sz w:val="24"/>
        </w:rPr>
        <w:t>日（契約審閱期間至少三日）</w:t>
      </w:r>
    </w:p>
    <w:p w14:paraId="6CBA7B43" w14:textId="77777777" w:rsidR="00653A99" w:rsidRDefault="00653A99">
      <w:pPr>
        <w:snapToGrid w:val="0"/>
        <w:ind w:left="2800"/>
        <w:rPr>
          <w:rFonts w:hint="eastAsia"/>
          <w:sz w:val="24"/>
        </w:rPr>
      </w:pPr>
      <w:r>
        <w:rPr>
          <w:rFonts w:hint="eastAsia"/>
          <w:sz w:val="24"/>
        </w:rPr>
        <w:t>停車場經營業者簽章：</w:t>
      </w:r>
    </w:p>
    <w:p w14:paraId="4917AA7B" w14:textId="77777777" w:rsidR="00653A99" w:rsidRDefault="00653A99">
      <w:pPr>
        <w:snapToGrid w:val="0"/>
        <w:ind w:left="2800"/>
        <w:rPr>
          <w:rFonts w:hint="eastAsia"/>
          <w:sz w:val="24"/>
        </w:rPr>
      </w:pPr>
      <w:r>
        <w:rPr>
          <w:rFonts w:hint="eastAsia"/>
          <w:sz w:val="24"/>
        </w:rPr>
        <w:t>停車位租用人簽章：</w:t>
      </w:r>
    </w:p>
    <w:p w14:paraId="2BF41550" w14:textId="77777777" w:rsidR="00653A99" w:rsidRDefault="00653A99">
      <w:pPr>
        <w:snapToGrid w:val="0"/>
        <w:rPr>
          <w:rFonts w:hint="eastAsia"/>
          <w:sz w:val="24"/>
        </w:rPr>
      </w:pPr>
    </w:p>
    <w:p w14:paraId="4DE275BA" w14:textId="77777777" w:rsidR="00653A99" w:rsidRDefault="00653A99">
      <w:pPr>
        <w:snapToGrid w:val="0"/>
        <w:rPr>
          <w:rFonts w:hint="eastAsia"/>
          <w:sz w:val="24"/>
        </w:rPr>
      </w:pPr>
    </w:p>
    <w:p w14:paraId="03CB4E58" w14:textId="77777777" w:rsidR="00653A99" w:rsidRDefault="00653A99">
      <w:pPr>
        <w:snapToGrid w:val="0"/>
        <w:rPr>
          <w:rFonts w:hint="eastAsia"/>
          <w:sz w:val="24"/>
        </w:rPr>
      </w:pPr>
    </w:p>
    <w:p w14:paraId="29893D6B" w14:textId="77777777" w:rsidR="00653A99" w:rsidRDefault="00653A99">
      <w:pPr>
        <w:snapToGrid w:val="0"/>
        <w:rPr>
          <w:rFonts w:hint="eastAsia"/>
          <w:sz w:val="24"/>
        </w:rPr>
      </w:pPr>
    </w:p>
    <w:p w14:paraId="1105F53C" w14:textId="77777777" w:rsidR="00653A99" w:rsidRDefault="00653A99">
      <w:pPr>
        <w:snapToGrid w:val="0"/>
        <w:rPr>
          <w:rFonts w:hint="eastAsia"/>
          <w:sz w:val="24"/>
        </w:rPr>
      </w:pPr>
    </w:p>
    <w:p w14:paraId="2C9DBD97" w14:textId="77777777" w:rsidR="00653A99" w:rsidRDefault="00653A99">
      <w:pPr>
        <w:snapToGrid w:val="0"/>
        <w:rPr>
          <w:rFonts w:hint="eastAsia"/>
          <w:sz w:val="24"/>
        </w:rPr>
      </w:pPr>
    </w:p>
    <w:p w14:paraId="3A7F0593" w14:textId="77777777" w:rsidR="00653A99" w:rsidRDefault="00653A99">
      <w:pPr>
        <w:snapToGrid w:val="0"/>
        <w:rPr>
          <w:rFonts w:hint="eastAsia"/>
          <w:sz w:val="24"/>
        </w:rPr>
      </w:pPr>
    </w:p>
    <w:p w14:paraId="3605A953" w14:textId="77777777" w:rsidR="00653A99" w:rsidRDefault="00653A99">
      <w:pPr>
        <w:snapToGrid w:val="0"/>
        <w:rPr>
          <w:rFonts w:hint="eastAsia"/>
          <w:sz w:val="24"/>
        </w:rPr>
      </w:pPr>
    </w:p>
    <w:p w14:paraId="123DB597" w14:textId="77777777" w:rsidR="00653A99" w:rsidRDefault="00653A99">
      <w:pPr>
        <w:snapToGrid w:val="0"/>
        <w:rPr>
          <w:rFonts w:hint="eastAsia"/>
          <w:sz w:val="24"/>
        </w:rPr>
      </w:pPr>
    </w:p>
    <w:p w14:paraId="646C0C90" w14:textId="77777777" w:rsidR="00653A99" w:rsidRDefault="00653A99">
      <w:pPr>
        <w:snapToGrid w:val="0"/>
        <w:rPr>
          <w:rFonts w:hint="eastAsia"/>
          <w:sz w:val="24"/>
        </w:rPr>
      </w:pPr>
    </w:p>
    <w:p w14:paraId="202ADEAF" w14:textId="77777777" w:rsidR="00653A99" w:rsidRDefault="00653A99">
      <w:pPr>
        <w:snapToGrid w:val="0"/>
        <w:rPr>
          <w:rFonts w:hint="eastAsia"/>
          <w:sz w:val="24"/>
        </w:rPr>
      </w:pPr>
    </w:p>
    <w:p w14:paraId="27ADA868" w14:textId="77777777" w:rsidR="00653A99" w:rsidRDefault="00653A99">
      <w:pPr>
        <w:snapToGrid w:val="0"/>
        <w:rPr>
          <w:rFonts w:hint="eastAsia"/>
          <w:sz w:val="24"/>
        </w:rPr>
      </w:pPr>
    </w:p>
    <w:p w14:paraId="4C226689" w14:textId="77777777" w:rsidR="00653A99" w:rsidRDefault="00653A99">
      <w:pPr>
        <w:snapToGrid w:val="0"/>
        <w:rPr>
          <w:rFonts w:hint="eastAsia"/>
          <w:sz w:val="24"/>
        </w:rPr>
      </w:pPr>
    </w:p>
    <w:p w14:paraId="5EC47DEB" w14:textId="77777777" w:rsidR="00653A99" w:rsidRDefault="00653A99">
      <w:pPr>
        <w:snapToGrid w:val="0"/>
        <w:rPr>
          <w:rFonts w:hint="eastAsia"/>
          <w:sz w:val="24"/>
        </w:rPr>
      </w:pPr>
    </w:p>
    <w:p w14:paraId="331F8CA5" w14:textId="77777777" w:rsidR="00653A99" w:rsidRDefault="00653A99">
      <w:pPr>
        <w:snapToGrid w:val="0"/>
        <w:rPr>
          <w:rFonts w:hint="eastAsia"/>
          <w:sz w:val="24"/>
        </w:rPr>
      </w:pPr>
    </w:p>
    <w:p w14:paraId="5C635B79" w14:textId="77777777" w:rsidR="00653A99" w:rsidRDefault="00653A99">
      <w:pPr>
        <w:snapToGrid w:val="0"/>
        <w:jc w:val="center"/>
        <w:rPr>
          <w:rFonts w:hint="eastAsia"/>
          <w:sz w:val="64"/>
        </w:rPr>
      </w:pPr>
      <w:r>
        <w:rPr>
          <w:rFonts w:hint="eastAsia"/>
          <w:sz w:val="64"/>
        </w:rPr>
        <w:t>路外停車場租用定型化契約範本</w:t>
      </w:r>
    </w:p>
    <w:p w14:paraId="6AB92060" w14:textId="77777777" w:rsidR="00653A99" w:rsidRDefault="00653A99">
      <w:pPr>
        <w:snapToGrid w:val="0"/>
        <w:rPr>
          <w:rFonts w:hint="eastAsia"/>
          <w:sz w:val="24"/>
        </w:rPr>
      </w:pPr>
    </w:p>
    <w:p w14:paraId="5B1BE089" w14:textId="77777777" w:rsidR="00653A99" w:rsidRDefault="00653A99">
      <w:pPr>
        <w:snapToGrid w:val="0"/>
        <w:rPr>
          <w:rFonts w:hint="eastAsia"/>
          <w:sz w:val="24"/>
        </w:rPr>
      </w:pPr>
    </w:p>
    <w:p w14:paraId="5781C38E" w14:textId="77777777" w:rsidR="00653A99" w:rsidRDefault="00653A99">
      <w:pPr>
        <w:snapToGrid w:val="0"/>
        <w:rPr>
          <w:rFonts w:hint="eastAsia"/>
          <w:sz w:val="24"/>
        </w:rPr>
      </w:pPr>
    </w:p>
    <w:p w14:paraId="28380BFC" w14:textId="77777777" w:rsidR="00653A99" w:rsidRDefault="00653A99">
      <w:pPr>
        <w:snapToGrid w:val="0"/>
        <w:rPr>
          <w:rFonts w:hint="eastAsia"/>
          <w:sz w:val="24"/>
        </w:rPr>
      </w:pPr>
    </w:p>
    <w:p w14:paraId="09307D85" w14:textId="77777777" w:rsidR="00653A99" w:rsidRDefault="00653A99">
      <w:pPr>
        <w:snapToGrid w:val="0"/>
        <w:rPr>
          <w:rFonts w:hint="eastAsia"/>
          <w:sz w:val="24"/>
        </w:rPr>
      </w:pPr>
    </w:p>
    <w:p w14:paraId="244C08EC" w14:textId="77777777" w:rsidR="00653A99" w:rsidRDefault="00653A99">
      <w:pPr>
        <w:snapToGrid w:val="0"/>
        <w:rPr>
          <w:rFonts w:hint="eastAsia"/>
          <w:sz w:val="24"/>
        </w:rPr>
      </w:pPr>
    </w:p>
    <w:p w14:paraId="13FF02A7" w14:textId="77777777" w:rsidR="00653A99" w:rsidRDefault="00653A99">
      <w:pPr>
        <w:snapToGrid w:val="0"/>
        <w:rPr>
          <w:rFonts w:hint="eastAsia"/>
          <w:sz w:val="24"/>
        </w:rPr>
      </w:pPr>
    </w:p>
    <w:p w14:paraId="39158DFF" w14:textId="77777777" w:rsidR="00653A99" w:rsidRDefault="00653A99">
      <w:pPr>
        <w:snapToGrid w:val="0"/>
        <w:rPr>
          <w:rFonts w:hint="eastAsia"/>
          <w:sz w:val="24"/>
        </w:rPr>
      </w:pPr>
    </w:p>
    <w:p w14:paraId="0AF53480" w14:textId="77777777" w:rsidR="00653A99" w:rsidRDefault="00653A99">
      <w:pPr>
        <w:snapToGrid w:val="0"/>
        <w:rPr>
          <w:rFonts w:hint="eastAsia"/>
          <w:sz w:val="24"/>
        </w:rPr>
      </w:pPr>
    </w:p>
    <w:p w14:paraId="7BEBC333" w14:textId="77777777" w:rsidR="00653A99" w:rsidRDefault="00653A99">
      <w:pPr>
        <w:snapToGrid w:val="0"/>
        <w:rPr>
          <w:rFonts w:hint="eastAsia"/>
          <w:sz w:val="24"/>
        </w:rPr>
      </w:pPr>
    </w:p>
    <w:p w14:paraId="1EAC7E48" w14:textId="77777777" w:rsidR="00653A99" w:rsidRDefault="00653A99">
      <w:pPr>
        <w:snapToGrid w:val="0"/>
        <w:rPr>
          <w:rFonts w:hint="eastAsia"/>
          <w:sz w:val="24"/>
        </w:rPr>
      </w:pPr>
    </w:p>
    <w:p w14:paraId="5A754248" w14:textId="77777777" w:rsidR="00653A99" w:rsidRDefault="00653A99">
      <w:pPr>
        <w:snapToGrid w:val="0"/>
        <w:rPr>
          <w:rFonts w:hint="eastAsia"/>
          <w:sz w:val="24"/>
        </w:rPr>
      </w:pPr>
    </w:p>
    <w:p w14:paraId="5F7CB1DA" w14:textId="77777777" w:rsidR="00653A99" w:rsidRDefault="00653A99">
      <w:pPr>
        <w:snapToGrid w:val="0"/>
        <w:rPr>
          <w:rFonts w:hint="eastAsia"/>
          <w:sz w:val="24"/>
        </w:rPr>
      </w:pPr>
    </w:p>
    <w:p w14:paraId="4DBFCF09" w14:textId="77777777" w:rsidR="00653A99" w:rsidRDefault="00653A99">
      <w:pPr>
        <w:snapToGrid w:val="0"/>
        <w:rPr>
          <w:rFonts w:hint="eastAsia"/>
          <w:sz w:val="24"/>
        </w:rPr>
      </w:pPr>
    </w:p>
    <w:p w14:paraId="52767A1D" w14:textId="77777777" w:rsidR="00653A99" w:rsidRDefault="00653A99">
      <w:pPr>
        <w:snapToGrid w:val="0"/>
        <w:rPr>
          <w:rFonts w:hint="eastAsia"/>
          <w:sz w:val="24"/>
        </w:rPr>
      </w:pPr>
    </w:p>
    <w:p w14:paraId="26378F51" w14:textId="77777777" w:rsidR="00653A99" w:rsidRDefault="00653A99">
      <w:pPr>
        <w:snapToGrid w:val="0"/>
        <w:rPr>
          <w:rFonts w:hint="eastAsia"/>
          <w:sz w:val="24"/>
        </w:rPr>
      </w:pPr>
    </w:p>
    <w:p w14:paraId="3C81D5AA" w14:textId="77777777" w:rsidR="00653A99" w:rsidRDefault="00653A99">
      <w:pPr>
        <w:snapToGrid w:val="0"/>
        <w:rPr>
          <w:rFonts w:hint="eastAsia"/>
          <w:sz w:val="24"/>
        </w:rPr>
      </w:pPr>
    </w:p>
    <w:p w14:paraId="5BEEC049" w14:textId="77777777" w:rsidR="00653A99" w:rsidRDefault="00653A99">
      <w:pPr>
        <w:snapToGrid w:val="0"/>
        <w:rPr>
          <w:rFonts w:hint="eastAsia"/>
          <w:sz w:val="24"/>
        </w:rPr>
      </w:pPr>
    </w:p>
    <w:p w14:paraId="71538F14" w14:textId="77777777" w:rsidR="00653A99" w:rsidRDefault="00653A99">
      <w:pPr>
        <w:snapToGrid w:val="0"/>
        <w:jc w:val="center"/>
        <w:rPr>
          <w:rFonts w:hint="eastAsia"/>
          <w:sz w:val="40"/>
        </w:rPr>
      </w:pPr>
      <w:r>
        <w:rPr>
          <w:rFonts w:hint="eastAsia"/>
          <w:sz w:val="40"/>
        </w:rPr>
        <w:t>交</w:t>
      </w:r>
      <w:r>
        <w:rPr>
          <w:rFonts w:hint="eastAsia"/>
          <w:sz w:val="40"/>
        </w:rPr>
        <w:t xml:space="preserve">   </w:t>
      </w:r>
      <w:r>
        <w:rPr>
          <w:rFonts w:hint="eastAsia"/>
          <w:sz w:val="40"/>
        </w:rPr>
        <w:t>通</w:t>
      </w:r>
      <w:r>
        <w:rPr>
          <w:rFonts w:hint="eastAsia"/>
          <w:sz w:val="40"/>
        </w:rPr>
        <w:t xml:space="preserve">   </w:t>
      </w:r>
      <w:r>
        <w:rPr>
          <w:rFonts w:hint="eastAsia"/>
          <w:sz w:val="40"/>
        </w:rPr>
        <w:t>部</w:t>
      </w:r>
      <w:r>
        <w:rPr>
          <w:rFonts w:hint="eastAsia"/>
          <w:sz w:val="40"/>
        </w:rPr>
        <w:t xml:space="preserve">     </w:t>
      </w:r>
      <w:r>
        <w:rPr>
          <w:rFonts w:hint="eastAsia"/>
          <w:sz w:val="40"/>
        </w:rPr>
        <w:t>編印</w:t>
      </w:r>
    </w:p>
    <w:p w14:paraId="2DA4D4F3" w14:textId="77777777" w:rsidR="00653A99" w:rsidRDefault="00653A99">
      <w:pPr>
        <w:pStyle w:val="a3"/>
        <w:jc w:val="center"/>
        <w:rPr>
          <w:rFonts w:hint="eastAsia"/>
        </w:rPr>
      </w:pPr>
      <w:r>
        <w:rPr>
          <w:rFonts w:hint="eastAsia"/>
        </w:rPr>
        <w:t>中華民國九十年二月</w:t>
      </w:r>
    </w:p>
    <w:p w14:paraId="278A2A4C" w14:textId="77777777" w:rsidR="00653A99" w:rsidRDefault="00653A99">
      <w:pPr>
        <w:snapToGrid w:val="0"/>
        <w:spacing w:after="240"/>
        <w:rPr>
          <w:rFonts w:ascii="標楷體" w:hint="eastAsia"/>
          <w:sz w:val="32"/>
        </w:rPr>
      </w:pPr>
      <w:r>
        <w:rPr>
          <w:rFonts w:ascii="標楷體" w:hint="eastAsia"/>
          <w:sz w:val="32"/>
        </w:rPr>
        <w:lastRenderedPageBreak/>
        <w:t>路外停車場租用定型化契約範本</w:t>
      </w:r>
    </w:p>
    <w:p w14:paraId="7A856C0A" w14:textId="77777777" w:rsidR="00653A99" w:rsidRDefault="00653A99">
      <w:pPr>
        <w:snapToGrid w:val="0"/>
        <w:ind w:firstLine="560"/>
        <w:rPr>
          <w:rFonts w:ascii="標楷體" w:hint="eastAsia"/>
          <w:sz w:val="32"/>
        </w:rPr>
      </w:pPr>
      <w:r>
        <w:rPr>
          <w:rFonts w:ascii="標楷體" w:hint="eastAsia"/>
          <w:sz w:val="32"/>
        </w:rPr>
        <w:t>立契約書人</w:t>
      </w:r>
      <w:r>
        <w:rPr>
          <w:rFonts w:ascii="標楷體"/>
          <w:sz w:val="32"/>
        </w:rPr>
        <w:fldChar w:fldCharType="begin"/>
      </w:r>
      <w:r>
        <w:rPr>
          <w:rFonts w:ascii="標楷體"/>
          <w:sz w:val="32"/>
        </w:rPr>
        <w:instrText xml:space="preserve"> eq \o(\s\up  10(</w:instrText>
      </w:r>
      <w:r>
        <w:rPr>
          <w:rFonts w:ascii="標楷體" w:hint="eastAsia"/>
          <w:sz w:val="32"/>
        </w:rPr>
        <w:instrText>停車場經營業者：</w:instrText>
      </w:r>
      <w:r>
        <w:rPr>
          <w:rFonts w:ascii="標楷體"/>
          <w:sz w:val="32"/>
        </w:rPr>
        <w:instrText>),\s\do  9(</w:instrText>
      </w:r>
      <w:r>
        <w:rPr>
          <w:rFonts w:ascii="標楷體" w:hint="eastAsia"/>
          <w:sz w:val="32"/>
        </w:rPr>
        <w:instrText>停車位租用人  ：</w:instrText>
      </w:r>
      <w:r>
        <w:rPr>
          <w:rFonts w:ascii="標楷體"/>
          <w:sz w:val="32"/>
        </w:rPr>
        <w:instrText>))</w:instrText>
      </w:r>
      <w:r>
        <w:rPr>
          <w:rFonts w:ascii="標楷體"/>
          <w:sz w:val="32"/>
        </w:rPr>
        <w:fldChar w:fldCharType="end"/>
      </w:r>
      <w:r>
        <w:rPr>
          <w:rFonts w:ascii="標楷體" w:hint="eastAsia"/>
          <w:sz w:val="32"/>
        </w:rPr>
        <w:tab/>
        <w:t xml:space="preserve">      （以下簡稱</w:t>
      </w:r>
      <w:r>
        <w:rPr>
          <w:rFonts w:ascii="標楷體"/>
          <w:sz w:val="32"/>
        </w:rPr>
        <w:fldChar w:fldCharType="begin"/>
      </w:r>
      <w:r>
        <w:rPr>
          <w:rFonts w:ascii="標楷體"/>
          <w:sz w:val="32"/>
        </w:rPr>
        <w:instrText xml:space="preserve"> eq \o(\s\up  10(</w:instrText>
      </w:r>
      <w:r>
        <w:rPr>
          <w:rFonts w:ascii="標楷體" w:hint="eastAsia"/>
          <w:sz w:val="32"/>
        </w:rPr>
        <w:instrText>甲</w:instrText>
      </w:r>
      <w:r>
        <w:rPr>
          <w:rFonts w:ascii="標楷體"/>
          <w:sz w:val="32"/>
        </w:rPr>
        <w:instrText>),\s\do  9(</w:instrText>
      </w:r>
      <w:r>
        <w:rPr>
          <w:rFonts w:ascii="標楷體" w:hint="eastAsia"/>
          <w:sz w:val="32"/>
        </w:rPr>
        <w:instrText>乙</w:instrText>
      </w:r>
      <w:r>
        <w:rPr>
          <w:rFonts w:ascii="標楷體"/>
          <w:sz w:val="32"/>
        </w:rPr>
        <w:instrText>))</w:instrText>
      </w:r>
      <w:r>
        <w:rPr>
          <w:rFonts w:ascii="標楷體"/>
          <w:sz w:val="32"/>
        </w:rPr>
        <w:fldChar w:fldCharType="end"/>
      </w:r>
      <w:r>
        <w:rPr>
          <w:rFonts w:ascii="標楷體" w:hint="eastAsia"/>
          <w:sz w:val="32"/>
        </w:rPr>
        <w:t>方），茲為以停車月票卡或停車回數票卡</w:t>
      </w:r>
      <w:r>
        <w:rPr>
          <w:rFonts w:ascii="標楷體"/>
          <w:sz w:val="32"/>
        </w:rPr>
        <w:fldChar w:fldCharType="begin"/>
      </w:r>
      <w:r>
        <w:rPr>
          <w:rFonts w:ascii="標楷體"/>
          <w:sz w:val="32"/>
        </w:rPr>
        <w:instrText xml:space="preserve"> eq \o(\s\up  10(</w:instrText>
      </w:r>
      <w:r>
        <w:rPr>
          <w:rFonts w:ascii="標楷體" w:hint="eastAsia"/>
          <w:sz w:val="32"/>
        </w:rPr>
        <w:instrText>提供</w:instrText>
      </w:r>
      <w:r>
        <w:rPr>
          <w:rFonts w:ascii="標楷體"/>
          <w:sz w:val="32"/>
        </w:rPr>
        <w:instrText>),\s\do  9(</w:instrText>
      </w:r>
      <w:r>
        <w:rPr>
          <w:rFonts w:ascii="標楷體" w:hint="eastAsia"/>
          <w:sz w:val="32"/>
        </w:rPr>
        <w:instrText>使用</w:instrText>
      </w:r>
      <w:r>
        <w:rPr>
          <w:rFonts w:ascii="標楷體"/>
          <w:sz w:val="32"/>
        </w:rPr>
        <w:instrText>))</w:instrText>
      </w:r>
      <w:r>
        <w:rPr>
          <w:rFonts w:ascii="標楷體"/>
          <w:sz w:val="32"/>
        </w:rPr>
        <w:fldChar w:fldCharType="end"/>
      </w:r>
      <w:r>
        <w:rPr>
          <w:rFonts w:ascii="標楷體" w:hint="eastAsia"/>
          <w:sz w:val="32"/>
        </w:rPr>
        <w:t>本停車場租用</w:t>
      </w:r>
      <w:proofErr w:type="gramStart"/>
      <w:r>
        <w:rPr>
          <w:rFonts w:ascii="標楷體" w:hint="eastAsia"/>
          <w:sz w:val="32"/>
        </w:rPr>
        <w:t>格位乙事</w:t>
      </w:r>
      <w:proofErr w:type="gramEnd"/>
      <w:r>
        <w:rPr>
          <w:rFonts w:ascii="標楷體" w:hint="eastAsia"/>
          <w:sz w:val="32"/>
        </w:rPr>
        <w:t>，雙方同意訂立本契約書，其約定條款如下，以資共同遵守：</w:t>
      </w:r>
    </w:p>
    <w:p w14:paraId="6B8EB1F1" w14:textId="77777777" w:rsidR="00653A99" w:rsidRDefault="00653A99">
      <w:pPr>
        <w:numPr>
          <w:ilvl w:val="0"/>
          <w:numId w:val="4"/>
        </w:numPr>
        <w:snapToGrid w:val="0"/>
        <w:rPr>
          <w:rFonts w:ascii="標楷體" w:hint="eastAsia"/>
          <w:sz w:val="32"/>
        </w:rPr>
      </w:pPr>
      <w:r>
        <w:rPr>
          <w:rFonts w:ascii="標楷體" w:hint="eastAsia"/>
          <w:sz w:val="32"/>
        </w:rPr>
        <w:t>○○○停車場（以下稱本停車場）停車種類及停車數：大型車  輛，小型車  輛，機車  輛，乙方應按其車類停放。</w:t>
      </w:r>
    </w:p>
    <w:p w14:paraId="5C4D638F" w14:textId="77777777" w:rsidR="00653A99" w:rsidRDefault="00653A99">
      <w:pPr>
        <w:snapToGrid w:val="0"/>
        <w:ind w:left="620"/>
        <w:rPr>
          <w:rFonts w:ascii="標楷體"/>
          <w:sz w:val="32"/>
        </w:rPr>
      </w:pPr>
      <w:r>
        <w:rPr>
          <w:rFonts w:ascii="標楷體" w:hint="eastAsia"/>
          <w:sz w:val="32"/>
        </w:rPr>
        <w:t>停車種類及車位數如有變動，應於一個月前公告周知，如致影響乙方依本契約之權利時，甲方應對於停車價格或時數給與乙方適當之優惠。</w:t>
      </w:r>
    </w:p>
    <w:p w14:paraId="1FF14C47" w14:textId="77777777" w:rsidR="00653A99" w:rsidRDefault="00653A99">
      <w:pPr>
        <w:snapToGrid w:val="0"/>
        <w:ind w:left="620"/>
        <w:rPr>
          <w:rFonts w:ascii="標楷體"/>
          <w:sz w:val="32"/>
        </w:rPr>
      </w:pPr>
      <w:r>
        <w:rPr>
          <w:rFonts w:ascii="標楷體" w:hint="eastAsia"/>
          <w:sz w:val="32"/>
        </w:rPr>
        <w:t>甲方減少停車位達三分之一時，乙方得終止契約。</w:t>
      </w:r>
    </w:p>
    <w:p w14:paraId="070805C8" w14:textId="77777777" w:rsidR="00653A99" w:rsidRDefault="00653A99">
      <w:pPr>
        <w:snapToGrid w:val="0"/>
        <w:ind w:left="620" w:hanging="620"/>
        <w:rPr>
          <w:rFonts w:ascii="標楷體" w:hint="eastAsia"/>
          <w:sz w:val="32"/>
        </w:rPr>
      </w:pPr>
      <w:r>
        <w:rPr>
          <w:rFonts w:ascii="標楷體" w:hint="eastAsia"/>
          <w:sz w:val="32"/>
        </w:rPr>
        <w:t>二、本停車場營業時間：</w:t>
      </w:r>
    </w:p>
    <w:p w14:paraId="59D26FCB" w14:textId="77777777" w:rsidR="00653A99" w:rsidRDefault="00653A99">
      <w:pPr>
        <w:snapToGrid w:val="0"/>
        <w:ind w:left="620" w:hanging="620"/>
        <w:rPr>
          <w:rFonts w:ascii="標楷體" w:hint="eastAsia"/>
          <w:sz w:val="32"/>
        </w:rPr>
      </w:pPr>
      <w:r>
        <w:rPr>
          <w:rFonts w:ascii="標楷體" w:hint="eastAsia"/>
          <w:sz w:val="32"/>
        </w:rPr>
        <w:t>三、本停車場收費標準與收費方式：</w:t>
      </w:r>
    </w:p>
    <w:p w14:paraId="7917AA0A" w14:textId="77777777" w:rsidR="00653A99" w:rsidRDefault="00653A99">
      <w:pPr>
        <w:snapToGrid w:val="0"/>
        <w:ind w:left="620" w:hanging="620"/>
        <w:rPr>
          <w:rFonts w:ascii="標楷體" w:hint="eastAsia"/>
          <w:sz w:val="32"/>
        </w:rPr>
      </w:pPr>
      <w:r>
        <w:rPr>
          <w:rFonts w:ascii="標楷體" w:hint="eastAsia"/>
          <w:sz w:val="32"/>
        </w:rPr>
        <w:t>（一）收費標準：</w:t>
      </w:r>
    </w:p>
    <w:p w14:paraId="1BE34609" w14:textId="77777777" w:rsidR="00653A99" w:rsidRDefault="00653A99">
      <w:pPr>
        <w:snapToGrid w:val="0"/>
        <w:ind w:left="480"/>
        <w:rPr>
          <w:rFonts w:ascii="標楷體" w:hint="eastAsia"/>
          <w:sz w:val="32"/>
        </w:rPr>
      </w:pPr>
      <w:r>
        <w:rPr>
          <w:rFonts w:ascii="標楷體" w:hint="eastAsia"/>
          <w:sz w:val="32"/>
        </w:rPr>
        <w:t>□１停車月票卡：</w:t>
      </w:r>
    </w:p>
    <w:p w14:paraId="7902793E" w14:textId="77777777" w:rsidR="00653A99" w:rsidRDefault="00653A99">
      <w:pPr>
        <w:snapToGrid w:val="0"/>
        <w:ind w:left="480"/>
        <w:rPr>
          <w:rFonts w:ascii="標楷體" w:hint="eastAsia"/>
          <w:sz w:val="32"/>
        </w:rPr>
      </w:pPr>
      <w:r>
        <w:rPr>
          <w:rFonts w:ascii="標楷體" w:hint="eastAsia"/>
          <w:sz w:val="32"/>
        </w:rPr>
        <w:t>（１）大型車：</w:t>
      </w:r>
    </w:p>
    <w:p w14:paraId="6EF245A4" w14:textId="77777777" w:rsidR="00653A99" w:rsidRDefault="00653A99">
      <w:pPr>
        <w:snapToGrid w:val="0"/>
        <w:ind w:left="1380"/>
        <w:rPr>
          <w:rFonts w:ascii="標楷體" w:hint="eastAsia"/>
          <w:sz w:val="32"/>
        </w:rPr>
      </w:pPr>
      <w:r>
        <w:rPr>
          <w:rFonts w:ascii="標楷體" w:hint="eastAsia"/>
          <w:sz w:val="32"/>
        </w:rPr>
        <w:t>□全日（０時－２４時）每張     元</w:t>
      </w:r>
    </w:p>
    <w:p w14:paraId="5F66AA2C" w14:textId="77777777" w:rsidR="00653A99" w:rsidRDefault="00653A99">
      <w:pPr>
        <w:snapToGrid w:val="0"/>
        <w:ind w:left="1380"/>
        <w:rPr>
          <w:rFonts w:ascii="標楷體" w:hint="eastAsia"/>
          <w:sz w:val="32"/>
        </w:rPr>
      </w:pPr>
      <w:r>
        <w:rPr>
          <w:rFonts w:ascii="標楷體" w:hint="eastAsia"/>
          <w:sz w:val="32"/>
        </w:rPr>
        <w:t>□白天（  時－    時）每張     元</w:t>
      </w:r>
    </w:p>
    <w:p w14:paraId="009B5519" w14:textId="77777777" w:rsidR="00653A99" w:rsidRDefault="00653A99">
      <w:pPr>
        <w:snapToGrid w:val="0"/>
        <w:ind w:left="1380"/>
        <w:rPr>
          <w:rFonts w:ascii="標楷體" w:hint="eastAsia"/>
          <w:sz w:val="32"/>
        </w:rPr>
      </w:pPr>
      <w:r>
        <w:rPr>
          <w:rFonts w:ascii="標楷體" w:hint="eastAsia"/>
          <w:sz w:val="32"/>
        </w:rPr>
        <w:t>□夜間（  時－    時）每張     元</w:t>
      </w:r>
    </w:p>
    <w:p w14:paraId="621C3DE7" w14:textId="77777777" w:rsidR="00653A99" w:rsidRDefault="00653A99">
      <w:pPr>
        <w:snapToGrid w:val="0"/>
        <w:ind w:left="480"/>
        <w:rPr>
          <w:rFonts w:ascii="標楷體" w:hint="eastAsia"/>
          <w:sz w:val="32"/>
        </w:rPr>
      </w:pPr>
      <w:r>
        <w:rPr>
          <w:rFonts w:ascii="標楷體" w:hint="eastAsia"/>
          <w:sz w:val="32"/>
        </w:rPr>
        <w:t>（２）小型車：</w:t>
      </w:r>
    </w:p>
    <w:p w14:paraId="707FABFF" w14:textId="77777777" w:rsidR="00653A99" w:rsidRDefault="00653A99">
      <w:pPr>
        <w:snapToGrid w:val="0"/>
        <w:ind w:left="1380"/>
        <w:rPr>
          <w:rFonts w:ascii="標楷體" w:hint="eastAsia"/>
          <w:sz w:val="32"/>
        </w:rPr>
      </w:pPr>
      <w:r>
        <w:rPr>
          <w:rFonts w:ascii="標楷體" w:hint="eastAsia"/>
          <w:sz w:val="32"/>
        </w:rPr>
        <w:t>□全日（０時－２４時）每張     元</w:t>
      </w:r>
    </w:p>
    <w:p w14:paraId="6CF63C36" w14:textId="77777777" w:rsidR="00653A99" w:rsidRDefault="00653A99">
      <w:pPr>
        <w:snapToGrid w:val="0"/>
        <w:ind w:left="1380"/>
        <w:rPr>
          <w:rFonts w:ascii="標楷體" w:hint="eastAsia"/>
          <w:sz w:val="32"/>
        </w:rPr>
      </w:pPr>
      <w:r>
        <w:rPr>
          <w:rFonts w:ascii="標楷體" w:hint="eastAsia"/>
          <w:sz w:val="32"/>
        </w:rPr>
        <w:t>□白天（  時－    時）每張     元</w:t>
      </w:r>
    </w:p>
    <w:p w14:paraId="3D70D715" w14:textId="77777777" w:rsidR="00653A99" w:rsidRDefault="00653A99">
      <w:pPr>
        <w:snapToGrid w:val="0"/>
        <w:ind w:left="1380"/>
        <w:rPr>
          <w:rFonts w:ascii="標楷體" w:hint="eastAsia"/>
          <w:sz w:val="32"/>
        </w:rPr>
      </w:pPr>
      <w:r>
        <w:rPr>
          <w:rFonts w:ascii="標楷體" w:hint="eastAsia"/>
          <w:sz w:val="32"/>
        </w:rPr>
        <w:t>□夜間（  時－    時）每張     元</w:t>
      </w:r>
    </w:p>
    <w:p w14:paraId="2CF81706" w14:textId="77777777" w:rsidR="00653A99" w:rsidRDefault="00653A99">
      <w:pPr>
        <w:snapToGrid w:val="0"/>
        <w:ind w:left="480"/>
        <w:rPr>
          <w:rFonts w:ascii="標楷體" w:hint="eastAsia"/>
          <w:sz w:val="32"/>
        </w:rPr>
      </w:pPr>
      <w:r>
        <w:rPr>
          <w:rFonts w:ascii="標楷體" w:hint="eastAsia"/>
          <w:sz w:val="32"/>
        </w:rPr>
        <w:t>（３）機  車：</w:t>
      </w:r>
    </w:p>
    <w:p w14:paraId="44980537" w14:textId="77777777" w:rsidR="00653A99" w:rsidRDefault="00653A99">
      <w:pPr>
        <w:snapToGrid w:val="0"/>
        <w:ind w:left="1380"/>
        <w:rPr>
          <w:rFonts w:ascii="標楷體" w:hint="eastAsia"/>
          <w:sz w:val="32"/>
        </w:rPr>
      </w:pPr>
      <w:r>
        <w:rPr>
          <w:rFonts w:ascii="標楷體" w:hint="eastAsia"/>
          <w:sz w:val="32"/>
        </w:rPr>
        <w:t>□全日（０時－２４時）每張     元</w:t>
      </w:r>
    </w:p>
    <w:p w14:paraId="170CE620" w14:textId="77777777" w:rsidR="00653A99" w:rsidRDefault="00653A99">
      <w:pPr>
        <w:snapToGrid w:val="0"/>
        <w:ind w:left="1380"/>
        <w:rPr>
          <w:rFonts w:ascii="標楷體" w:hint="eastAsia"/>
          <w:sz w:val="32"/>
        </w:rPr>
      </w:pPr>
      <w:r>
        <w:rPr>
          <w:rFonts w:ascii="標楷體" w:hint="eastAsia"/>
          <w:sz w:val="32"/>
        </w:rPr>
        <w:t>□白天（  時－    時）每張     元</w:t>
      </w:r>
    </w:p>
    <w:p w14:paraId="64E5169D" w14:textId="77777777" w:rsidR="00653A99" w:rsidRDefault="00653A99">
      <w:pPr>
        <w:snapToGrid w:val="0"/>
        <w:ind w:left="1380"/>
        <w:rPr>
          <w:rFonts w:ascii="標楷體" w:hint="eastAsia"/>
          <w:sz w:val="32"/>
        </w:rPr>
      </w:pPr>
      <w:r>
        <w:rPr>
          <w:rFonts w:ascii="標楷體" w:hint="eastAsia"/>
          <w:sz w:val="32"/>
        </w:rPr>
        <w:t>□夜間（  時－    時）每張     元</w:t>
      </w:r>
    </w:p>
    <w:p w14:paraId="43A17FB1" w14:textId="77777777" w:rsidR="00653A99" w:rsidRDefault="00653A99">
      <w:pPr>
        <w:snapToGrid w:val="0"/>
        <w:ind w:left="480"/>
        <w:rPr>
          <w:rFonts w:ascii="標楷體" w:hint="eastAsia"/>
          <w:sz w:val="32"/>
        </w:rPr>
      </w:pPr>
      <w:r>
        <w:rPr>
          <w:rFonts w:ascii="標楷體" w:hint="eastAsia"/>
          <w:sz w:val="32"/>
        </w:rPr>
        <w:t>□２停車回數票卡：（每本    張）</w:t>
      </w:r>
    </w:p>
    <w:p w14:paraId="25AC9067" w14:textId="77777777" w:rsidR="00653A99" w:rsidRDefault="00653A99">
      <w:pPr>
        <w:snapToGrid w:val="0"/>
        <w:ind w:left="480"/>
        <w:rPr>
          <w:rFonts w:ascii="標楷體" w:hint="eastAsia"/>
          <w:sz w:val="32"/>
        </w:rPr>
      </w:pPr>
      <w:r>
        <w:rPr>
          <w:rFonts w:ascii="標楷體" w:hint="eastAsia"/>
          <w:sz w:val="32"/>
        </w:rPr>
        <w:t>（１）大型車每張    元，</w:t>
      </w:r>
      <w:proofErr w:type="gramStart"/>
      <w:r>
        <w:rPr>
          <w:rFonts w:ascii="標楷體" w:hint="eastAsia"/>
          <w:sz w:val="32"/>
        </w:rPr>
        <w:t>每本共</w:t>
      </w:r>
      <w:proofErr w:type="gramEnd"/>
      <w:r>
        <w:rPr>
          <w:rFonts w:ascii="標楷體" w:hint="eastAsia"/>
          <w:sz w:val="32"/>
        </w:rPr>
        <w:t xml:space="preserve">    元。</w:t>
      </w:r>
    </w:p>
    <w:p w14:paraId="682C96DB" w14:textId="77777777" w:rsidR="00653A99" w:rsidRDefault="00653A99">
      <w:pPr>
        <w:snapToGrid w:val="0"/>
        <w:ind w:left="480"/>
        <w:rPr>
          <w:rFonts w:ascii="標楷體" w:hint="eastAsia"/>
          <w:sz w:val="32"/>
        </w:rPr>
      </w:pPr>
      <w:r>
        <w:rPr>
          <w:rFonts w:ascii="標楷體" w:hint="eastAsia"/>
          <w:sz w:val="32"/>
        </w:rPr>
        <w:t>（２）小型車每張    元，</w:t>
      </w:r>
      <w:proofErr w:type="gramStart"/>
      <w:r>
        <w:rPr>
          <w:rFonts w:ascii="標楷體" w:hint="eastAsia"/>
          <w:sz w:val="32"/>
        </w:rPr>
        <w:t>每本共</w:t>
      </w:r>
      <w:proofErr w:type="gramEnd"/>
      <w:r>
        <w:rPr>
          <w:rFonts w:ascii="標楷體" w:hint="eastAsia"/>
          <w:sz w:val="32"/>
        </w:rPr>
        <w:t xml:space="preserve">    元。</w:t>
      </w:r>
    </w:p>
    <w:p w14:paraId="11A44ECA" w14:textId="77777777" w:rsidR="00653A99" w:rsidRDefault="00653A99">
      <w:pPr>
        <w:snapToGrid w:val="0"/>
        <w:ind w:left="480"/>
        <w:rPr>
          <w:rFonts w:ascii="標楷體" w:hint="eastAsia"/>
          <w:sz w:val="32"/>
        </w:rPr>
      </w:pPr>
      <w:r>
        <w:rPr>
          <w:rFonts w:ascii="標楷體" w:hint="eastAsia"/>
          <w:sz w:val="32"/>
        </w:rPr>
        <w:t>（３）機車每張    元，</w:t>
      </w:r>
      <w:proofErr w:type="gramStart"/>
      <w:r>
        <w:rPr>
          <w:rFonts w:ascii="標楷體" w:hint="eastAsia"/>
          <w:sz w:val="32"/>
        </w:rPr>
        <w:t>每本共</w:t>
      </w:r>
      <w:proofErr w:type="gramEnd"/>
      <w:r>
        <w:rPr>
          <w:rFonts w:ascii="標楷體" w:hint="eastAsia"/>
          <w:sz w:val="32"/>
        </w:rPr>
        <w:t xml:space="preserve">    元。</w:t>
      </w:r>
    </w:p>
    <w:p w14:paraId="676F5F31" w14:textId="77777777" w:rsidR="00653A99" w:rsidRDefault="00653A99">
      <w:pPr>
        <w:snapToGrid w:val="0"/>
        <w:ind w:left="480"/>
        <w:rPr>
          <w:rFonts w:ascii="標楷體" w:hint="eastAsia"/>
          <w:sz w:val="32"/>
        </w:rPr>
      </w:pPr>
      <w:r>
        <w:rPr>
          <w:rFonts w:ascii="標楷體" w:hint="eastAsia"/>
          <w:sz w:val="32"/>
        </w:rPr>
        <w:t>□３計時停車票卡：</w:t>
      </w:r>
    </w:p>
    <w:p w14:paraId="36A3C367" w14:textId="77777777" w:rsidR="00653A99" w:rsidRDefault="00653A99">
      <w:pPr>
        <w:snapToGrid w:val="0"/>
        <w:ind w:left="480"/>
        <w:rPr>
          <w:rFonts w:ascii="標楷體" w:hint="eastAsia"/>
          <w:sz w:val="32"/>
        </w:rPr>
      </w:pPr>
      <w:r>
        <w:rPr>
          <w:rFonts w:ascii="標楷體" w:hint="eastAsia"/>
          <w:sz w:val="32"/>
        </w:rPr>
        <w:lastRenderedPageBreak/>
        <w:t>（１）大型車每小時（或每三十分鐘）收費    元。</w:t>
      </w:r>
    </w:p>
    <w:p w14:paraId="438C0FC6" w14:textId="77777777" w:rsidR="00653A99" w:rsidRDefault="00653A99">
      <w:pPr>
        <w:snapToGrid w:val="0"/>
        <w:ind w:left="480"/>
        <w:rPr>
          <w:rFonts w:ascii="標楷體" w:hint="eastAsia"/>
          <w:sz w:val="32"/>
        </w:rPr>
      </w:pPr>
      <w:r>
        <w:rPr>
          <w:rFonts w:ascii="標楷體" w:hint="eastAsia"/>
          <w:sz w:val="32"/>
        </w:rPr>
        <w:t>（２）小型車每小時（或每三十分鐘）收費    元。</w:t>
      </w:r>
    </w:p>
    <w:p w14:paraId="6F45F219" w14:textId="77777777" w:rsidR="00653A99" w:rsidRDefault="00653A99">
      <w:pPr>
        <w:snapToGrid w:val="0"/>
        <w:ind w:left="480"/>
        <w:rPr>
          <w:rFonts w:ascii="標楷體" w:hint="eastAsia"/>
          <w:sz w:val="32"/>
        </w:rPr>
      </w:pPr>
      <w:r>
        <w:rPr>
          <w:rFonts w:ascii="標楷體" w:hint="eastAsia"/>
          <w:sz w:val="32"/>
        </w:rPr>
        <w:t>（３）機車每小時（或每三十分鐘）收費    元。</w:t>
      </w:r>
    </w:p>
    <w:p w14:paraId="69659ABF" w14:textId="77777777" w:rsidR="00653A99" w:rsidRDefault="00653A99">
      <w:pPr>
        <w:snapToGrid w:val="0"/>
        <w:ind w:left="1020" w:hanging="300"/>
        <w:rPr>
          <w:rFonts w:ascii="標楷體" w:hint="eastAsia"/>
          <w:sz w:val="32"/>
        </w:rPr>
      </w:pPr>
      <w:r>
        <w:rPr>
          <w:rFonts w:ascii="標楷體" w:hint="eastAsia"/>
          <w:sz w:val="32"/>
        </w:rPr>
        <w:t>□停車時數未滿一小時（或三十分鐘）者，以一小時（或三十分鐘）計算收費。停車時數逾一小時（或三十分鐘）以上，其超過之</w:t>
      </w:r>
      <w:proofErr w:type="gramStart"/>
      <w:r>
        <w:rPr>
          <w:rFonts w:ascii="標楷體" w:hint="eastAsia"/>
          <w:sz w:val="32"/>
        </w:rPr>
        <w:t>不滿一小時</w:t>
      </w:r>
      <w:proofErr w:type="gramEnd"/>
      <w:r>
        <w:rPr>
          <w:rFonts w:ascii="標楷體" w:hint="eastAsia"/>
          <w:sz w:val="32"/>
        </w:rPr>
        <w:t>（或三十分鐘）部分，如</w:t>
      </w:r>
      <w:proofErr w:type="gramStart"/>
      <w:r>
        <w:rPr>
          <w:rFonts w:ascii="標楷體" w:hint="eastAsia"/>
          <w:sz w:val="32"/>
        </w:rPr>
        <w:t>不</w:t>
      </w:r>
      <w:proofErr w:type="gramEnd"/>
      <w:r>
        <w:rPr>
          <w:rFonts w:ascii="標楷體" w:hint="eastAsia"/>
          <w:sz w:val="32"/>
        </w:rPr>
        <w:t>逾三十分鐘（或十五分鐘）者，以半小時（或十五分鐘）計算；如逾三十分鐘（或十五分鐘）者，仍以一小時（或三十分鐘）計算收費。</w:t>
      </w:r>
    </w:p>
    <w:p w14:paraId="79EE805A" w14:textId="77777777" w:rsidR="00653A99" w:rsidRDefault="00653A99">
      <w:pPr>
        <w:snapToGrid w:val="0"/>
        <w:ind w:left="700"/>
        <w:rPr>
          <w:rFonts w:ascii="標楷體" w:hint="eastAsia"/>
          <w:sz w:val="32"/>
        </w:rPr>
      </w:pPr>
      <w:r>
        <w:rPr>
          <w:rFonts w:ascii="標楷體" w:hint="eastAsia"/>
          <w:sz w:val="32"/>
        </w:rPr>
        <w:t>□若時數採取累積計時</w:t>
      </w:r>
      <w:proofErr w:type="gramStart"/>
      <w:r>
        <w:rPr>
          <w:rFonts w:ascii="標楷體" w:hint="eastAsia"/>
          <w:sz w:val="32"/>
        </w:rPr>
        <w:t>時</w:t>
      </w:r>
      <w:proofErr w:type="gramEnd"/>
      <w:r>
        <w:rPr>
          <w:rFonts w:ascii="標楷體" w:hint="eastAsia"/>
          <w:sz w:val="32"/>
        </w:rPr>
        <w:t>，其費率如下：</w:t>
      </w:r>
      <w:r>
        <w:rPr>
          <w:rFonts w:ascii="標楷體" w:hint="eastAsia"/>
          <w:sz w:val="32"/>
          <w:u w:val="single"/>
        </w:rPr>
        <w:t xml:space="preserve">                  </w:t>
      </w:r>
    </w:p>
    <w:p w14:paraId="4DBEFD46" w14:textId="77777777" w:rsidR="00653A99" w:rsidRDefault="00653A99">
      <w:pPr>
        <w:snapToGrid w:val="0"/>
        <w:ind w:left="480"/>
        <w:rPr>
          <w:rFonts w:ascii="標楷體" w:hint="eastAsia"/>
          <w:sz w:val="32"/>
        </w:rPr>
      </w:pPr>
      <w:r>
        <w:rPr>
          <w:rFonts w:ascii="標楷體" w:hint="eastAsia"/>
          <w:sz w:val="32"/>
        </w:rPr>
        <w:t>□４計次停車票卡：</w:t>
      </w:r>
    </w:p>
    <w:p w14:paraId="33073495" w14:textId="77777777" w:rsidR="00653A99" w:rsidRDefault="00653A99">
      <w:pPr>
        <w:snapToGrid w:val="0"/>
        <w:ind w:left="480"/>
        <w:rPr>
          <w:rFonts w:ascii="標楷體" w:hint="eastAsia"/>
          <w:sz w:val="32"/>
        </w:rPr>
      </w:pPr>
      <w:r>
        <w:rPr>
          <w:rFonts w:ascii="標楷體" w:hint="eastAsia"/>
          <w:sz w:val="32"/>
        </w:rPr>
        <w:t>（１）大型車每次收費    元。</w:t>
      </w:r>
    </w:p>
    <w:p w14:paraId="3678FCEA" w14:textId="77777777" w:rsidR="00653A99" w:rsidRDefault="00653A99">
      <w:pPr>
        <w:snapToGrid w:val="0"/>
        <w:ind w:left="480"/>
        <w:rPr>
          <w:rFonts w:ascii="標楷體" w:hint="eastAsia"/>
          <w:sz w:val="32"/>
        </w:rPr>
      </w:pPr>
      <w:r>
        <w:rPr>
          <w:rFonts w:ascii="標楷體" w:hint="eastAsia"/>
          <w:sz w:val="32"/>
        </w:rPr>
        <w:t>（２）小型車每次收費    元。</w:t>
      </w:r>
    </w:p>
    <w:p w14:paraId="5A8B6D1B" w14:textId="77777777" w:rsidR="00653A99" w:rsidRDefault="00653A99">
      <w:pPr>
        <w:snapToGrid w:val="0"/>
        <w:ind w:left="480"/>
        <w:rPr>
          <w:rFonts w:ascii="標楷體" w:hint="eastAsia"/>
          <w:sz w:val="32"/>
        </w:rPr>
      </w:pPr>
      <w:r>
        <w:rPr>
          <w:rFonts w:ascii="標楷體" w:hint="eastAsia"/>
          <w:sz w:val="32"/>
        </w:rPr>
        <w:t>（３）機車每次收費    元。</w:t>
      </w:r>
    </w:p>
    <w:p w14:paraId="31E58551" w14:textId="77777777" w:rsidR="00653A99" w:rsidRDefault="00653A99">
      <w:pPr>
        <w:snapToGrid w:val="0"/>
        <w:ind w:left="480"/>
        <w:rPr>
          <w:rFonts w:ascii="標楷體" w:hint="eastAsia"/>
          <w:sz w:val="32"/>
        </w:rPr>
      </w:pPr>
      <w:r>
        <w:rPr>
          <w:rFonts w:ascii="標楷體" w:hint="eastAsia"/>
          <w:sz w:val="32"/>
        </w:rPr>
        <w:t>□５定期停車票卡：</w:t>
      </w:r>
    </w:p>
    <w:p w14:paraId="4D384C77" w14:textId="77777777" w:rsidR="00653A99" w:rsidRDefault="00653A99">
      <w:pPr>
        <w:snapToGrid w:val="0"/>
        <w:ind w:left="480"/>
        <w:rPr>
          <w:rFonts w:ascii="標楷體" w:hint="eastAsia"/>
          <w:sz w:val="32"/>
        </w:rPr>
      </w:pPr>
      <w:r>
        <w:rPr>
          <w:rFonts w:ascii="標楷體" w:hint="eastAsia"/>
          <w:sz w:val="32"/>
        </w:rPr>
        <w:t>（１）停車期限：</w:t>
      </w:r>
    </w:p>
    <w:p w14:paraId="03DA5B7C" w14:textId="77777777" w:rsidR="00653A99" w:rsidRDefault="00653A99">
      <w:pPr>
        <w:snapToGrid w:val="0"/>
        <w:ind w:left="480"/>
        <w:rPr>
          <w:rFonts w:ascii="標楷體" w:hint="eastAsia"/>
          <w:sz w:val="32"/>
        </w:rPr>
      </w:pPr>
      <w:r>
        <w:rPr>
          <w:rFonts w:ascii="標楷體" w:hint="eastAsia"/>
          <w:sz w:val="32"/>
        </w:rPr>
        <w:t>（２）停車時段：</w:t>
      </w:r>
    </w:p>
    <w:p w14:paraId="6AF446E3" w14:textId="77777777" w:rsidR="00653A99" w:rsidRDefault="00653A99">
      <w:pPr>
        <w:snapToGrid w:val="0"/>
        <w:ind w:left="480"/>
        <w:rPr>
          <w:rFonts w:ascii="標楷體" w:hint="eastAsia"/>
          <w:sz w:val="32"/>
        </w:rPr>
      </w:pPr>
      <w:r>
        <w:rPr>
          <w:rFonts w:hint="eastAsia"/>
          <w:sz w:val="32"/>
        </w:rPr>
        <w:t>（３）收費標準及方式：</w:t>
      </w:r>
    </w:p>
    <w:p w14:paraId="38505E10" w14:textId="77777777" w:rsidR="00653A99" w:rsidRDefault="00653A99">
      <w:pPr>
        <w:snapToGrid w:val="0"/>
        <w:ind w:left="620" w:hanging="620"/>
        <w:rPr>
          <w:rFonts w:ascii="標楷體" w:hint="eastAsia"/>
          <w:sz w:val="32"/>
        </w:rPr>
      </w:pPr>
      <w:r>
        <w:rPr>
          <w:rFonts w:ascii="標楷體" w:hint="eastAsia"/>
          <w:sz w:val="32"/>
        </w:rPr>
        <w:t>（二）收費方式：</w:t>
      </w:r>
    </w:p>
    <w:p w14:paraId="7E355F5B" w14:textId="77777777" w:rsidR="00653A99" w:rsidRDefault="00653A99">
      <w:pPr>
        <w:snapToGrid w:val="0"/>
        <w:ind w:left="480"/>
        <w:rPr>
          <w:rFonts w:ascii="標楷體" w:hint="eastAsia"/>
          <w:sz w:val="32"/>
        </w:rPr>
      </w:pPr>
      <w:r>
        <w:rPr>
          <w:rFonts w:ascii="標楷體" w:hint="eastAsia"/>
          <w:sz w:val="32"/>
        </w:rPr>
        <w:t>１本停車場</w:t>
      </w:r>
      <w:proofErr w:type="gramStart"/>
      <w:r>
        <w:rPr>
          <w:rFonts w:ascii="標楷體" w:hint="eastAsia"/>
          <w:sz w:val="32"/>
        </w:rPr>
        <w:t>採</w:t>
      </w:r>
      <w:proofErr w:type="gramEnd"/>
      <w:r>
        <w:rPr>
          <w:rFonts w:ascii="標楷體" w:hint="eastAsia"/>
          <w:sz w:val="32"/>
        </w:rPr>
        <w:t xml:space="preserve">        收費系統方式收費。</w:t>
      </w:r>
    </w:p>
    <w:p w14:paraId="60981434" w14:textId="77777777" w:rsidR="00653A99" w:rsidRDefault="00653A99">
      <w:pPr>
        <w:snapToGrid w:val="0"/>
        <w:ind w:left="480"/>
        <w:rPr>
          <w:rFonts w:ascii="標楷體" w:hint="eastAsia"/>
          <w:sz w:val="32"/>
        </w:rPr>
      </w:pPr>
      <w:r>
        <w:rPr>
          <w:rFonts w:ascii="標楷體" w:hint="eastAsia"/>
          <w:sz w:val="32"/>
        </w:rPr>
        <w:t>２進出場程序：</w:t>
      </w:r>
    </w:p>
    <w:p w14:paraId="454BE954" w14:textId="77777777" w:rsidR="00653A99" w:rsidRDefault="00653A99">
      <w:pPr>
        <w:snapToGrid w:val="0"/>
        <w:ind w:left="480"/>
        <w:rPr>
          <w:rFonts w:ascii="標楷體" w:hint="eastAsia"/>
          <w:sz w:val="32"/>
        </w:rPr>
      </w:pPr>
      <w:r>
        <w:rPr>
          <w:rFonts w:ascii="標楷體" w:hint="eastAsia"/>
          <w:sz w:val="32"/>
        </w:rPr>
        <w:t>（１）進場程序：</w:t>
      </w:r>
    </w:p>
    <w:p w14:paraId="0C431E93" w14:textId="77777777" w:rsidR="00653A99" w:rsidRDefault="00653A99">
      <w:pPr>
        <w:snapToGrid w:val="0"/>
        <w:ind w:left="480"/>
        <w:rPr>
          <w:rFonts w:ascii="標楷體" w:hint="eastAsia"/>
          <w:sz w:val="32"/>
        </w:rPr>
      </w:pPr>
      <w:r>
        <w:rPr>
          <w:rFonts w:ascii="標楷體" w:hint="eastAsia"/>
          <w:sz w:val="32"/>
        </w:rPr>
        <w:t>（２）出場程序：</w:t>
      </w:r>
    </w:p>
    <w:p w14:paraId="05F8A5D4" w14:textId="77777777" w:rsidR="00653A99" w:rsidRDefault="00653A99">
      <w:pPr>
        <w:snapToGrid w:val="0"/>
        <w:rPr>
          <w:rFonts w:hint="eastAsia"/>
          <w:sz w:val="32"/>
        </w:rPr>
      </w:pPr>
      <w:r>
        <w:rPr>
          <w:rFonts w:hint="eastAsia"/>
          <w:sz w:val="32"/>
        </w:rPr>
        <w:t>四、使用票證之權利與義務：</w:t>
      </w:r>
    </w:p>
    <w:p w14:paraId="2EFE60E0" w14:textId="77777777" w:rsidR="00653A99" w:rsidRDefault="00653A99">
      <w:pPr>
        <w:snapToGrid w:val="0"/>
        <w:ind w:left="980" w:hanging="980"/>
        <w:rPr>
          <w:rFonts w:hint="eastAsia"/>
          <w:sz w:val="32"/>
        </w:rPr>
      </w:pPr>
      <w:r>
        <w:rPr>
          <w:rFonts w:hint="eastAsia"/>
          <w:sz w:val="32"/>
        </w:rPr>
        <w:t>（一）本停車場每月</w:t>
      </w:r>
      <w:r>
        <w:rPr>
          <w:rFonts w:hint="eastAsia"/>
          <w:sz w:val="32"/>
        </w:rPr>
        <w:t xml:space="preserve">    </w:t>
      </w:r>
      <w:r>
        <w:rPr>
          <w:rFonts w:hint="eastAsia"/>
          <w:sz w:val="32"/>
        </w:rPr>
        <w:t>日前發售停車票卡</w:t>
      </w:r>
      <w:r>
        <w:rPr>
          <w:rFonts w:hint="eastAsia"/>
          <w:sz w:val="32"/>
        </w:rPr>
        <w:t xml:space="preserve">    </w:t>
      </w:r>
      <w:r>
        <w:rPr>
          <w:rFonts w:hint="eastAsia"/>
          <w:sz w:val="32"/>
        </w:rPr>
        <w:t>張（</w:t>
      </w:r>
      <w:proofErr w:type="gramStart"/>
      <w:r>
        <w:rPr>
          <w:rFonts w:hint="eastAsia"/>
          <w:sz w:val="32"/>
        </w:rPr>
        <w:t>佔</w:t>
      </w:r>
      <w:proofErr w:type="gramEnd"/>
      <w:r>
        <w:rPr>
          <w:rFonts w:hint="eastAsia"/>
          <w:sz w:val="32"/>
        </w:rPr>
        <w:t>總停車位數百分</w:t>
      </w:r>
      <w:r>
        <w:rPr>
          <w:rFonts w:hint="eastAsia"/>
          <w:sz w:val="32"/>
        </w:rPr>
        <w:t xml:space="preserve">    </w:t>
      </w:r>
      <w:r>
        <w:rPr>
          <w:rFonts w:hint="eastAsia"/>
          <w:sz w:val="32"/>
        </w:rPr>
        <w:t>），售完為止。</w:t>
      </w:r>
    </w:p>
    <w:p w14:paraId="6FD74751" w14:textId="77777777" w:rsidR="00653A99" w:rsidRDefault="00653A99">
      <w:pPr>
        <w:snapToGrid w:val="0"/>
        <w:ind w:left="620" w:hanging="620"/>
        <w:rPr>
          <w:rFonts w:hint="eastAsia"/>
          <w:sz w:val="32"/>
        </w:rPr>
      </w:pPr>
      <w:r>
        <w:rPr>
          <w:rFonts w:hint="eastAsia"/>
          <w:sz w:val="32"/>
        </w:rPr>
        <w:t>（二）乙方購置之停車月票卡，限當月使用，每日使用時段：</w:t>
      </w:r>
    </w:p>
    <w:p w14:paraId="30D7D561" w14:textId="77777777" w:rsidR="00653A99" w:rsidRDefault="00653A99">
      <w:pPr>
        <w:snapToGrid w:val="0"/>
        <w:ind w:left="1160" w:hanging="680"/>
        <w:rPr>
          <w:rFonts w:ascii="標楷體" w:hint="eastAsia"/>
          <w:sz w:val="32"/>
        </w:rPr>
      </w:pPr>
      <w:r>
        <w:rPr>
          <w:rFonts w:ascii="標楷體" w:hint="eastAsia"/>
          <w:sz w:val="32"/>
        </w:rPr>
        <w:t>□１全日（０時－２４時）。</w:t>
      </w:r>
    </w:p>
    <w:p w14:paraId="6321B3E4" w14:textId="77777777" w:rsidR="00653A99" w:rsidRDefault="00653A99">
      <w:pPr>
        <w:snapToGrid w:val="0"/>
        <w:ind w:left="1160" w:hanging="680"/>
        <w:rPr>
          <w:rFonts w:ascii="標楷體" w:hint="eastAsia"/>
          <w:sz w:val="32"/>
        </w:rPr>
      </w:pPr>
      <w:r>
        <w:rPr>
          <w:rFonts w:ascii="標楷體" w:hint="eastAsia"/>
          <w:sz w:val="32"/>
        </w:rPr>
        <w:t>□２日間（  時至  時），超過時數應依該停車場按計時（次）另行繳費。</w:t>
      </w:r>
    </w:p>
    <w:p w14:paraId="1EFF20E0" w14:textId="77777777" w:rsidR="00653A99" w:rsidRDefault="00653A99">
      <w:pPr>
        <w:snapToGrid w:val="0"/>
        <w:ind w:left="1160" w:hanging="680"/>
        <w:rPr>
          <w:rFonts w:ascii="標楷體" w:hint="eastAsia"/>
          <w:sz w:val="32"/>
        </w:rPr>
      </w:pPr>
      <w:r>
        <w:rPr>
          <w:rFonts w:ascii="標楷體" w:hint="eastAsia"/>
          <w:sz w:val="32"/>
        </w:rPr>
        <w:t>□３夜間（  時至  時），超過時數應依該停車場按計時（次）另行繳費。</w:t>
      </w:r>
    </w:p>
    <w:p w14:paraId="3C9CEC32" w14:textId="77777777" w:rsidR="00653A99" w:rsidRDefault="00653A99">
      <w:pPr>
        <w:snapToGrid w:val="0"/>
        <w:ind w:left="620" w:hanging="620"/>
        <w:rPr>
          <w:rFonts w:hint="eastAsia"/>
          <w:sz w:val="32"/>
        </w:rPr>
      </w:pPr>
      <w:r>
        <w:rPr>
          <w:rFonts w:hint="eastAsia"/>
          <w:sz w:val="32"/>
        </w:rPr>
        <w:t>（三）本停車場發售之停車票卡：</w:t>
      </w:r>
    </w:p>
    <w:p w14:paraId="6B1E0431" w14:textId="77777777" w:rsidR="00653A99" w:rsidRDefault="00653A99">
      <w:pPr>
        <w:snapToGrid w:val="0"/>
        <w:ind w:left="480"/>
        <w:rPr>
          <w:rFonts w:ascii="標楷體" w:hint="eastAsia"/>
          <w:sz w:val="32"/>
        </w:rPr>
      </w:pPr>
      <w:r>
        <w:rPr>
          <w:rFonts w:ascii="標楷體" w:hint="eastAsia"/>
          <w:sz w:val="32"/>
        </w:rPr>
        <w:t>□１限本停車場使用。</w:t>
      </w:r>
    </w:p>
    <w:p w14:paraId="7993B752" w14:textId="77777777" w:rsidR="00653A99" w:rsidRDefault="00653A99">
      <w:pPr>
        <w:snapToGrid w:val="0"/>
        <w:ind w:left="480"/>
        <w:rPr>
          <w:rFonts w:ascii="標楷體" w:hint="eastAsia"/>
          <w:sz w:val="32"/>
        </w:rPr>
      </w:pPr>
      <w:r>
        <w:rPr>
          <w:rFonts w:ascii="標楷體" w:hint="eastAsia"/>
          <w:sz w:val="32"/>
        </w:rPr>
        <w:lastRenderedPageBreak/>
        <w:t>□２除於本停車場使用外，亦可於○○、○○等路外停車場使用。</w:t>
      </w:r>
    </w:p>
    <w:p w14:paraId="32ECB7CE" w14:textId="77777777" w:rsidR="00653A99" w:rsidRDefault="00653A99">
      <w:pPr>
        <w:snapToGrid w:val="0"/>
        <w:ind w:left="620" w:hanging="620"/>
        <w:rPr>
          <w:rFonts w:hint="eastAsia"/>
          <w:sz w:val="32"/>
        </w:rPr>
      </w:pPr>
      <w:r>
        <w:rPr>
          <w:rFonts w:hint="eastAsia"/>
          <w:sz w:val="32"/>
        </w:rPr>
        <w:t>（四）乙方持用停車票卡進入本停車場停車時：</w:t>
      </w:r>
    </w:p>
    <w:p w14:paraId="3E542CC8" w14:textId="77777777" w:rsidR="00653A99" w:rsidRDefault="00653A99">
      <w:pPr>
        <w:snapToGrid w:val="0"/>
        <w:ind w:left="480"/>
        <w:rPr>
          <w:rFonts w:ascii="標楷體" w:hint="eastAsia"/>
          <w:sz w:val="32"/>
        </w:rPr>
      </w:pPr>
      <w:r>
        <w:rPr>
          <w:rFonts w:ascii="標楷體" w:hint="eastAsia"/>
          <w:sz w:val="32"/>
        </w:rPr>
        <w:t>□１提供固定車位（提供固定車位時間自  時至  時）。</w:t>
      </w:r>
    </w:p>
    <w:p w14:paraId="3E46D16B" w14:textId="77777777" w:rsidR="00653A99" w:rsidRDefault="00653A99">
      <w:pPr>
        <w:snapToGrid w:val="0"/>
        <w:ind w:left="480"/>
        <w:rPr>
          <w:rFonts w:ascii="標楷體" w:hint="eastAsia"/>
          <w:sz w:val="32"/>
        </w:rPr>
      </w:pPr>
      <w:r>
        <w:rPr>
          <w:rFonts w:ascii="標楷體" w:hint="eastAsia"/>
          <w:sz w:val="32"/>
        </w:rPr>
        <w:t>□２提供不特定車位（提供車位時間自  時至  時）。</w:t>
      </w:r>
    </w:p>
    <w:p w14:paraId="3DDCCAC4" w14:textId="77777777" w:rsidR="00653A99" w:rsidRDefault="00653A99">
      <w:pPr>
        <w:snapToGrid w:val="0"/>
        <w:ind w:left="620" w:hanging="620"/>
        <w:rPr>
          <w:rFonts w:hint="eastAsia"/>
          <w:sz w:val="32"/>
        </w:rPr>
      </w:pPr>
      <w:r>
        <w:rPr>
          <w:rFonts w:hint="eastAsia"/>
          <w:sz w:val="32"/>
        </w:rPr>
        <w:t>（五）乙方對期限內未使用完之停車月票卡：</w:t>
      </w:r>
    </w:p>
    <w:p w14:paraId="5A5B9353" w14:textId="77777777" w:rsidR="00653A99" w:rsidRDefault="00653A99">
      <w:pPr>
        <w:snapToGrid w:val="0"/>
        <w:ind w:left="480"/>
        <w:rPr>
          <w:rFonts w:ascii="標楷體" w:hint="eastAsia"/>
          <w:sz w:val="32"/>
        </w:rPr>
      </w:pPr>
      <w:r>
        <w:rPr>
          <w:rFonts w:ascii="標楷體" w:hint="eastAsia"/>
          <w:sz w:val="32"/>
        </w:rPr>
        <w:t>□１不得轉讓他人使用。</w:t>
      </w:r>
    </w:p>
    <w:p w14:paraId="062FB3FE" w14:textId="77777777" w:rsidR="00653A99" w:rsidRDefault="00653A99">
      <w:pPr>
        <w:snapToGrid w:val="0"/>
        <w:ind w:left="480"/>
        <w:rPr>
          <w:rFonts w:ascii="標楷體"/>
          <w:sz w:val="32"/>
        </w:rPr>
      </w:pPr>
      <w:r>
        <w:rPr>
          <w:rFonts w:ascii="標楷體" w:hint="eastAsia"/>
          <w:sz w:val="32"/>
        </w:rPr>
        <w:t>□２得轉讓他人使用，但須事先</w:t>
      </w:r>
      <w:proofErr w:type="gramStart"/>
      <w:r>
        <w:rPr>
          <w:rFonts w:ascii="標楷體" w:hint="eastAsia"/>
          <w:sz w:val="32"/>
        </w:rPr>
        <w:t>向本甲方</w:t>
      </w:r>
      <w:proofErr w:type="gramEnd"/>
      <w:r>
        <w:rPr>
          <w:rFonts w:ascii="標楷體" w:hint="eastAsia"/>
          <w:sz w:val="32"/>
        </w:rPr>
        <w:t>報備確認。</w:t>
      </w:r>
    </w:p>
    <w:p w14:paraId="6F18CCC5" w14:textId="77777777" w:rsidR="00653A99" w:rsidRDefault="00653A99">
      <w:pPr>
        <w:snapToGrid w:val="0"/>
        <w:ind w:left="940" w:hanging="940"/>
        <w:rPr>
          <w:sz w:val="32"/>
        </w:rPr>
      </w:pPr>
      <w:r>
        <w:rPr>
          <w:rFonts w:hint="eastAsia"/>
          <w:sz w:val="32"/>
        </w:rPr>
        <w:t>（六）乙方對期限內未使用完之停車月票卡，</w:t>
      </w:r>
      <w:r>
        <w:rPr>
          <w:rFonts w:ascii="標楷體" w:hint="eastAsia"/>
          <w:sz w:val="32"/>
        </w:rPr>
        <w:t>得依實際未使用天數比例申請退費</w:t>
      </w:r>
      <w:r>
        <w:rPr>
          <w:rFonts w:hint="eastAsia"/>
          <w:sz w:val="32"/>
        </w:rPr>
        <w:t>。甲方於受理退費時，得酌收手續費</w:t>
      </w:r>
      <w:r>
        <w:rPr>
          <w:rFonts w:hint="eastAsia"/>
          <w:sz w:val="32"/>
        </w:rPr>
        <w:t xml:space="preserve">   </w:t>
      </w:r>
      <w:r>
        <w:rPr>
          <w:rFonts w:hint="eastAsia"/>
          <w:sz w:val="32"/>
        </w:rPr>
        <w:t>元。</w:t>
      </w:r>
    </w:p>
    <w:p w14:paraId="257495EF" w14:textId="77777777" w:rsidR="00653A99" w:rsidRDefault="00653A99">
      <w:pPr>
        <w:snapToGrid w:val="0"/>
        <w:ind w:left="980" w:hanging="980"/>
        <w:rPr>
          <w:sz w:val="32"/>
        </w:rPr>
      </w:pPr>
      <w:r>
        <w:rPr>
          <w:rFonts w:hint="eastAsia"/>
          <w:sz w:val="32"/>
        </w:rPr>
        <w:t>（七）乙方未使用完之回數票卡，得申請全數退費，甲方得酌收手續費</w:t>
      </w:r>
      <w:r>
        <w:rPr>
          <w:rFonts w:hint="eastAsia"/>
          <w:sz w:val="32"/>
        </w:rPr>
        <w:t xml:space="preserve">       </w:t>
      </w:r>
      <w:r>
        <w:rPr>
          <w:rFonts w:hint="eastAsia"/>
          <w:sz w:val="32"/>
        </w:rPr>
        <w:t>元。</w:t>
      </w:r>
    </w:p>
    <w:p w14:paraId="04A8A8C0" w14:textId="77777777" w:rsidR="00653A99" w:rsidRDefault="00653A99">
      <w:pPr>
        <w:snapToGrid w:val="0"/>
        <w:ind w:left="940" w:hanging="940"/>
        <w:rPr>
          <w:rFonts w:hint="eastAsia"/>
          <w:sz w:val="32"/>
        </w:rPr>
      </w:pPr>
      <w:r>
        <w:rPr>
          <w:rFonts w:hint="eastAsia"/>
          <w:sz w:val="32"/>
        </w:rPr>
        <w:t>（八）購置停車月票卡之乙方，如未進場停車時，停車月票卡遺失，可攜帶相關證件至本停車場辦公室內辦理遺失補發，並繳交工本費</w:t>
      </w:r>
      <w:r>
        <w:rPr>
          <w:rFonts w:hint="eastAsia"/>
          <w:sz w:val="32"/>
        </w:rPr>
        <w:t xml:space="preserve">   </w:t>
      </w:r>
      <w:r>
        <w:rPr>
          <w:sz w:val="32"/>
        </w:rPr>
        <w:t xml:space="preserve">  </w:t>
      </w:r>
      <w:r>
        <w:rPr>
          <w:rFonts w:hint="eastAsia"/>
          <w:sz w:val="32"/>
        </w:rPr>
        <w:t>元。</w:t>
      </w:r>
    </w:p>
    <w:p w14:paraId="555E86B2" w14:textId="77777777" w:rsidR="00653A99" w:rsidRDefault="00653A99">
      <w:pPr>
        <w:snapToGrid w:val="0"/>
        <w:ind w:left="940" w:hanging="940"/>
        <w:rPr>
          <w:rFonts w:hint="eastAsia"/>
          <w:sz w:val="32"/>
        </w:rPr>
      </w:pPr>
      <w:r>
        <w:rPr>
          <w:rFonts w:hint="eastAsia"/>
          <w:sz w:val="32"/>
        </w:rPr>
        <w:t>（九）乙方應將票卡隨時妥善保存，憑票卡計費出車，</w:t>
      </w:r>
      <w:proofErr w:type="gramStart"/>
      <w:r>
        <w:rPr>
          <w:rFonts w:hint="eastAsia"/>
          <w:sz w:val="32"/>
        </w:rPr>
        <w:t>如票卡</w:t>
      </w:r>
      <w:proofErr w:type="gramEnd"/>
      <w:r>
        <w:rPr>
          <w:rFonts w:hint="eastAsia"/>
          <w:sz w:val="32"/>
        </w:rPr>
        <w:t>遺失，應攜帶行車執照、駕駛執照等相關證件，至本停車場內辦公室補辦驗證手續，如無紀錄可</w:t>
      </w:r>
      <w:proofErr w:type="gramStart"/>
      <w:r>
        <w:rPr>
          <w:rFonts w:hint="eastAsia"/>
          <w:sz w:val="32"/>
        </w:rPr>
        <w:t>稽</w:t>
      </w:r>
      <w:proofErr w:type="gramEnd"/>
      <w:r>
        <w:rPr>
          <w:rFonts w:hint="eastAsia"/>
          <w:sz w:val="32"/>
        </w:rPr>
        <w:t>者，應自停車當日</w:t>
      </w:r>
      <w:r>
        <w:rPr>
          <w:rFonts w:hint="eastAsia"/>
          <w:sz w:val="32"/>
        </w:rPr>
        <w:t xml:space="preserve">    </w:t>
      </w:r>
      <w:r>
        <w:rPr>
          <w:rFonts w:hint="eastAsia"/>
          <w:sz w:val="32"/>
        </w:rPr>
        <w:t>時起算，補繳停車費後始可離場。</w:t>
      </w:r>
    </w:p>
    <w:p w14:paraId="2662364E" w14:textId="77777777" w:rsidR="00653A99" w:rsidRDefault="00653A99">
      <w:pPr>
        <w:snapToGrid w:val="0"/>
        <w:ind w:left="920" w:hanging="920"/>
        <w:rPr>
          <w:rFonts w:hint="eastAsia"/>
          <w:sz w:val="32"/>
        </w:rPr>
      </w:pPr>
      <w:r>
        <w:rPr>
          <w:rFonts w:hint="eastAsia"/>
          <w:sz w:val="32"/>
        </w:rPr>
        <w:t>（十）除前款情形外，乙方應憑票卡入場，如有違反規定使用，甲方得收回票卡，停止使用，並對違規乙方追繳停車費。</w:t>
      </w:r>
    </w:p>
    <w:p w14:paraId="20CA076F" w14:textId="77777777" w:rsidR="00653A99" w:rsidRDefault="00653A99">
      <w:pPr>
        <w:snapToGrid w:val="0"/>
        <w:ind w:left="1280" w:hanging="1280"/>
        <w:rPr>
          <w:sz w:val="32"/>
        </w:rPr>
      </w:pPr>
      <w:r>
        <w:rPr>
          <w:rFonts w:hint="eastAsia"/>
          <w:sz w:val="32"/>
        </w:rPr>
        <w:t>（十一）乙方進入本停車場停車時，本停車場應提供充分之停車位供其停放，若本停車場因故無法提供車位，車輛使用人得向甲方申請退還停車費用及其因而所受之損失。</w:t>
      </w:r>
    </w:p>
    <w:p w14:paraId="018BF08A" w14:textId="77777777" w:rsidR="00653A99" w:rsidRDefault="00653A99">
      <w:pPr>
        <w:snapToGrid w:val="0"/>
        <w:textDirection w:val="lrTbV"/>
        <w:rPr>
          <w:sz w:val="32"/>
        </w:rPr>
      </w:pPr>
      <w:r>
        <w:rPr>
          <w:rFonts w:hint="eastAsia"/>
          <w:sz w:val="32"/>
        </w:rPr>
        <w:t>五、使用停車場之權益與責任：</w:t>
      </w:r>
    </w:p>
    <w:p w14:paraId="70978EFC" w14:textId="77777777" w:rsidR="00653A99" w:rsidRDefault="00653A99">
      <w:pPr>
        <w:snapToGrid w:val="0"/>
        <w:ind w:left="940" w:hanging="940"/>
        <w:rPr>
          <w:sz w:val="32"/>
        </w:rPr>
      </w:pPr>
      <w:r>
        <w:rPr>
          <w:rFonts w:hint="eastAsia"/>
          <w:sz w:val="32"/>
        </w:rPr>
        <w:t>（一）本停車場限高</w:t>
      </w:r>
      <w:r>
        <w:rPr>
          <w:rFonts w:hint="eastAsia"/>
          <w:sz w:val="32"/>
        </w:rPr>
        <w:t xml:space="preserve">      </w:t>
      </w:r>
      <w:r>
        <w:rPr>
          <w:rFonts w:hint="eastAsia"/>
          <w:sz w:val="32"/>
        </w:rPr>
        <w:t>公尺，車輛進入停車場時，應請先注意各入口處之限高標誌，超高車輛，請勿入場，如未依限高規定強行入場，車輛損壞，甲方不予負責，若因而致停車場設施毀損，乙方應負損害賠償責任。</w:t>
      </w:r>
    </w:p>
    <w:p w14:paraId="015543E0" w14:textId="77777777" w:rsidR="00653A99" w:rsidRDefault="00653A99">
      <w:pPr>
        <w:pStyle w:val="a4"/>
        <w:ind w:left="860" w:hanging="860"/>
        <w:rPr>
          <w:sz w:val="32"/>
        </w:rPr>
      </w:pPr>
      <w:r>
        <w:rPr>
          <w:rFonts w:hint="eastAsia"/>
          <w:sz w:val="32"/>
        </w:rPr>
        <w:t>（二）車輛進、出場應遵循停車場內標誌、標線或依管理人員指示方向進出，車輛停放時，應依標誌、標線、停車格位</w:t>
      </w:r>
      <w:proofErr w:type="gramStart"/>
      <w:r>
        <w:rPr>
          <w:rFonts w:hint="eastAsia"/>
          <w:sz w:val="32"/>
        </w:rPr>
        <w:t>佈</w:t>
      </w:r>
      <w:proofErr w:type="gramEnd"/>
      <w:r>
        <w:rPr>
          <w:rFonts w:hint="eastAsia"/>
          <w:sz w:val="32"/>
        </w:rPr>
        <w:t>設方式</w:t>
      </w:r>
      <w:proofErr w:type="gramStart"/>
      <w:r>
        <w:rPr>
          <w:rFonts w:hint="eastAsia"/>
          <w:sz w:val="32"/>
        </w:rPr>
        <w:t>入格停</w:t>
      </w:r>
      <w:proofErr w:type="gramEnd"/>
      <w:r>
        <w:rPr>
          <w:rFonts w:hint="eastAsia"/>
          <w:sz w:val="32"/>
        </w:rPr>
        <w:t>妥車輛，</w:t>
      </w:r>
      <w:proofErr w:type="gramStart"/>
      <w:r>
        <w:rPr>
          <w:rFonts w:hint="eastAsia"/>
          <w:sz w:val="32"/>
        </w:rPr>
        <w:t>俾</w:t>
      </w:r>
      <w:proofErr w:type="gramEnd"/>
      <w:r>
        <w:rPr>
          <w:rFonts w:hint="eastAsia"/>
          <w:sz w:val="32"/>
        </w:rPr>
        <w:t>確保安全，如有任意停放致妨礙其他車輛行進或停放者，甲方得依停車場法第三十二條規定，將車輛</w:t>
      </w:r>
      <w:proofErr w:type="gramStart"/>
      <w:r>
        <w:rPr>
          <w:rFonts w:hint="eastAsia"/>
          <w:sz w:val="32"/>
        </w:rPr>
        <w:t>移置至適當</w:t>
      </w:r>
      <w:proofErr w:type="gramEnd"/>
      <w:r>
        <w:rPr>
          <w:rFonts w:hint="eastAsia"/>
          <w:sz w:val="32"/>
        </w:rPr>
        <w:t>處所，並得請求</w:t>
      </w:r>
      <w:r>
        <w:rPr>
          <w:rFonts w:hint="eastAsia"/>
          <w:sz w:val="32"/>
        </w:rPr>
        <w:t xml:space="preserve">       </w:t>
      </w:r>
      <w:proofErr w:type="gramStart"/>
      <w:r>
        <w:rPr>
          <w:rFonts w:hint="eastAsia"/>
          <w:sz w:val="32"/>
        </w:rPr>
        <w:t>元移置</w:t>
      </w:r>
      <w:proofErr w:type="gramEnd"/>
      <w:r>
        <w:rPr>
          <w:rFonts w:hint="eastAsia"/>
          <w:sz w:val="32"/>
        </w:rPr>
        <w:t>費（不得超</w:t>
      </w:r>
      <w:r>
        <w:rPr>
          <w:rFonts w:hint="eastAsia"/>
          <w:sz w:val="32"/>
        </w:rPr>
        <w:lastRenderedPageBreak/>
        <w:t>過違規拖吊費用），如因違規停放導致停車場內意外事故或損壞相關停車設施，乙方應負損害賠償責任。</w:t>
      </w:r>
    </w:p>
    <w:p w14:paraId="3F199DCD" w14:textId="77777777" w:rsidR="00653A99" w:rsidRDefault="00653A99">
      <w:pPr>
        <w:snapToGrid w:val="0"/>
        <w:ind w:left="940" w:hanging="940"/>
        <w:rPr>
          <w:sz w:val="32"/>
        </w:rPr>
      </w:pPr>
      <w:r>
        <w:rPr>
          <w:rFonts w:hint="eastAsia"/>
          <w:sz w:val="32"/>
        </w:rPr>
        <w:t>（三）車輛禁止裝載易燃、</w:t>
      </w:r>
      <w:proofErr w:type="gramStart"/>
      <w:r>
        <w:rPr>
          <w:rFonts w:hint="eastAsia"/>
          <w:sz w:val="32"/>
        </w:rPr>
        <w:t>易爆或其他</w:t>
      </w:r>
      <w:proofErr w:type="gramEnd"/>
      <w:r>
        <w:rPr>
          <w:rFonts w:hint="eastAsia"/>
          <w:sz w:val="32"/>
        </w:rPr>
        <w:t>危險物品進入停車場停放，否則應負擔一切因而發生之損害賠償責任。</w:t>
      </w:r>
    </w:p>
    <w:p w14:paraId="54C78881" w14:textId="77777777" w:rsidR="00653A99" w:rsidRDefault="00653A99">
      <w:pPr>
        <w:snapToGrid w:val="0"/>
        <w:ind w:left="940" w:hanging="940"/>
        <w:rPr>
          <w:sz w:val="32"/>
        </w:rPr>
      </w:pPr>
      <w:r>
        <w:rPr>
          <w:rFonts w:hint="eastAsia"/>
          <w:sz w:val="32"/>
        </w:rPr>
        <w:t>（四）本停車場僅出租停車位，供車輛停放之用，甲方對停放之車輛不負保管責任。但可歸責於甲方之事由，致車輛毀損、滅失或車內物品遺失者，不在此限。</w:t>
      </w:r>
    </w:p>
    <w:p w14:paraId="05CCA9AA" w14:textId="77777777" w:rsidR="00653A99" w:rsidRDefault="00653A99">
      <w:pPr>
        <w:snapToGrid w:val="0"/>
        <w:ind w:left="940" w:hanging="940"/>
        <w:rPr>
          <w:sz w:val="32"/>
        </w:rPr>
      </w:pPr>
      <w:r>
        <w:rPr>
          <w:rFonts w:hint="eastAsia"/>
          <w:sz w:val="32"/>
        </w:rPr>
        <w:t>（五）乙方因故意或過失破壞、毀損停車場內各項停車設備者，應負損害賠償責任。</w:t>
      </w:r>
    </w:p>
    <w:p w14:paraId="17958859" w14:textId="77777777" w:rsidR="00653A99" w:rsidRDefault="00653A99">
      <w:pPr>
        <w:snapToGrid w:val="0"/>
        <w:ind w:left="940" w:hanging="940"/>
        <w:rPr>
          <w:sz w:val="32"/>
        </w:rPr>
      </w:pPr>
      <w:r>
        <w:rPr>
          <w:rFonts w:hint="eastAsia"/>
          <w:sz w:val="32"/>
        </w:rPr>
        <w:t>（六）停車場內各項停車設施，甲方應善盡管理維護之責，乙方及其相關人員因本契約使用停車場設施，而發生意外事故或遭毀損時，甲方應負損害賠償責任。</w:t>
      </w:r>
      <w:proofErr w:type="gramStart"/>
      <w:r>
        <w:rPr>
          <w:rFonts w:hint="eastAsia"/>
          <w:sz w:val="32"/>
        </w:rPr>
        <w:t>但甲方</w:t>
      </w:r>
      <w:proofErr w:type="gramEnd"/>
      <w:r>
        <w:rPr>
          <w:rFonts w:hint="eastAsia"/>
          <w:sz w:val="32"/>
        </w:rPr>
        <w:t>對於設置或保管並無欠缺，或損害非因設置或保管有欠缺，或於防止損害之發生，已盡相當之注意者，不在此限。</w:t>
      </w:r>
    </w:p>
    <w:p w14:paraId="5E9C6A8A" w14:textId="77777777" w:rsidR="00653A99" w:rsidRDefault="00653A99">
      <w:pPr>
        <w:snapToGrid w:val="0"/>
        <w:ind w:left="940" w:hanging="940"/>
        <w:rPr>
          <w:sz w:val="32"/>
        </w:rPr>
      </w:pPr>
      <w:r>
        <w:rPr>
          <w:rFonts w:hint="eastAsia"/>
          <w:sz w:val="32"/>
        </w:rPr>
        <w:t>（七）車輛停放於停車場內逾期超過</w:t>
      </w:r>
      <w:r>
        <w:rPr>
          <w:rFonts w:hint="eastAsia"/>
          <w:sz w:val="32"/>
        </w:rPr>
        <w:t xml:space="preserve">    </w:t>
      </w:r>
      <w:r>
        <w:rPr>
          <w:rFonts w:hint="eastAsia"/>
          <w:sz w:val="32"/>
        </w:rPr>
        <w:t>日</w:t>
      </w:r>
      <w:proofErr w:type="gramStart"/>
      <w:r>
        <w:rPr>
          <w:rFonts w:hint="eastAsia"/>
          <w:sz w:val="32"/>
        </w:rPr>
        <w:t>以上未駛離</w:t>
      </w:r>
      <w:proofErr w:type="gramEnd"/>
      <w:r>
        <w:rPr>
          <w:rFonts w:hint="eastAsia"/>
          <w:sz w:val="32"/>
        </w:rPr>
        <w:t>，甲方得通知車主限期補繳停車費，逾期未補繳者，依法處理。</w:t>
      </w:r>
    </w:p>
    <w:p w14:paraId="31B0106B" w14:textId="77777777" w:rsidR="00653A99" w:rsidRDefault="00653A99">
      <w:pPr>
        <w:snapToGrid w:val="0"/>
        <w:ind w:left="940" w:hanging="940"/>
        <w:rPr>
          <w:sz w:val="32"/>
        </w:rPr>
      </w:pPr>
      <w:r>
        <w:rPr>
          <w:rFonts w:hint="eastAsia"/>
          <w:sz w:val="32"/>
        </w:rPr>
        <w:t>（八）乙方於停妥車輛後，應即熄火，不得在停車場內逗留且嚴禁由匝道進出取車。</w:t>
      </w:r>
    </w:p>
    <w:p w14:paraId="4A729C02" w14:textId="77777777" w:rsidR="00653A99" w:rsidRDefault="00653A99">
      <w:pPr>
        <w:snapToGrid w:val="0"/>
        <w:rPr>
          <w:rFonts w:hint="eastAsia"/>
          <w:sz w:val="32"/>
        </w:rPr>
      </w:pPr>
      <w:r>
        <w:rPr>
          <w:rFonts w:hint="eastAsia"/>
          <w:sz w:val="32"/>
        </w:rPr>
        <w:t>六、甲方應設置消費者服務專線電話為○○○○○○○○○○。</w:t>
      </w:r>
    </w:p>
    <w:p w14:paraId="29D7C8FA" w14:textId="77777777" w:rsidR="00653A99" w:rsidRDefault="00653A99">
      <w:pPr>
        <w:snapToGrid w:val="0"/>
        <w:ind w:left="640" w:hanging="640"/>
        <w:rPr>
          <w:sz w:val="32"/>
        </w:rPr>
      </w:pPr>
      <w:r>
        <w:rPr>
          <w:rFonts w:hint="eastAsia"/>
          <w:sz w:val="32"/>
        </w:rPr>
        <w:t>七、</w:t>
      </w:r>
      <w:r>
        <w:rPr>
          <w:rFonts w:ascii="標楷體" w:hint="eastAsia"/>
          <w:sz w:val="32"/>
        </w:rPr>
        <w:t>本停車場有投保○○○意外責任險，其金額為新台幣○○○，予以公告</w:t>
      </w:r>
      <w:r>
        <w:rPr>
          <w:rFonts w:hint="eastAsia"/>
          <w:sz w:val="32"/>
        </w:rPr>
        <w:t>。</w:t>
      </w:r>
    </w:p>
    <w:p w14:paraId="5645E6E6" w14:textId="77777777" w:rsidR="00653A99" w:rsidRDefault="00653A99">
      <w:pPr>
        <w:snapToGrid w:val="0"/>
        <w:ind w:left="620" w:hanging="620"/>
        <w:rPr>
          <w:rFonts w:hint="eastAsia"/>
          <w:sz w:val="32"/>
        </w:rPr>
      </w:pPr>
      <w:r>
        <w:rPr>
          <w:rFonts w:hint="eastAsia"/>
          <w:sz w:val="32"/>
        </w:rPr>
        <w:t>八、甲</w:t>
      </w:r>
      <w:r>
        <w:rPr>
          <w:sz w:val="32"/>
        </w:rPr>
        <w:t>、</w:t>
      </w:r>
      <w:r>
        <w:rPr>
          <w:rFonts w:hint="eastAsia"/>
          <w:sz w:val="32"/>
        </w:rPr>
        <w:t>乙雙方簽訂之租用契約條款如對乙方較交通部公告之應記載事項規定標準更為有利者，從其約定。</w:t>
      </w:r>
    </w:p>
    <w:p w14:paraId="52B7FBB7" w14:textId="77777777" w:rsidR="00653A99" w:rsidRDefault="00653A99">
      <w:pPr>
        <w:snapToGrid w:val="0"/>
        <w:ind w:left="640" w:hanging="640"/>
        <w:rPr>
          <w:rFonts w:hint="eastAsia"/>
          <w:sz w:val="32"/>
        </w:rPr>
      </w:pPr>
      <w:r>
        <w:rPr>
          <w:rFonts w:hint="eastAsia"/>
          <w:sz w:val="32"/>
        </w:rPr>
        <w:t>九、基於甲</w:t>
      </w:r>
      <w:r>
        <w:rPr>
          <w:sz w:val="32"/>
        </w:rPr>
        <w:t>、</w:t>
      </w:r>
      <w:r>
        <w:rPr>
          <w:rFonts w:hint="eastAsia"/>
          <w:sz w:val="32"/>
        </w:rPr>
        <w:t>乙雙方因本契約涉訟時，同意以○○地方法院為第一審管轄法院。但不得排除消費者保護法第四十七條或民事訴訟法第四三六條之九小額訴訟管轄法院之適用。</w:t>
      </w:r>
    </w:p>
    <w:p w14:paraId="7740867A" w14:textId="77777777" w:rsidR="00653A99" w:rsidRDefault="00653A99">
      <w:pPr>
        <w:snapToGrid w:val="0"/>
        <w:ind w:left="640" w:hanging="640"/>
        <w:rPr>
          <w:rFonts w:hint="eastAsia"/>
          <w:sz w:val="32"/>
        </w:rPr>
      </w:pPr>
      <w:r>
        <w:rPr>
          <w:rFonts w:hint="eastAsia"/>
          <w:sz w:val="32"/>
        </w:rPr>
        <w:t>十、本契約如有未盡事宜，依有關法令規定辦理。法令規定不明時，由雙方本於誠信原則協議處理之。</w:t>
      </w:r>
    </w:p>
    <w:p w14:paraId="0173DED9" w14:textId="77777777" w:rsidR="00653A99" w:rsidRDefault="00653A99">
      <w:pPr>
        <w:snapToGrid w:val="0"/>
        <w:ind w:left="980" w:hanging="980"/>
        <w:textDirection w:val="lrTbV"/>
        <w:rPr>
          <w:rFonts w:hint="eastAsia"/>
          <w:sz w:val="32"/>
        </w:rPr>
      </w:pPr>
      <w:r>
        <w:rPr>
          <w:rFonts w:ascii="標楷體" w:hint="eastAsia"/>
          <w:sz w:val="32"/>
        </w:rPr>
        <w:t>十一、計時計次停車場應將契約內容以公告方式揭示於停車場入口明顯處。</w:t>
      </w:r>
    </w:p>
    <w:p w14:paraId="5538ED4B" w14:textId="77777777" w:rsidR="00653A99" w:rsidRDefault="00653A99">
      <w:pPr>
        <w:snapToGrid w:val="0"/>
        <w:ind w:left="980" w:hanging="980"/>
        <w:rPr>
          <w:rFonts w:hint="eastAsia"/>
          <w:sz w:val="32"/>
        </w:rPr>
      </w:pPr>
      <w:r>
        <w:rPr>
          <w:rFonts w:hint="eastAsia"/>
          <w:sz w:val="32"/>
        </w:rPr>
        <w:t>十二、本契約</w:t>
      </w:r>
      <w:proofErr w:type="gramStart"/>
      <w:r>
        <w:rPr>
          <w:rFonts w:hint="eastAsia"/>
          <w:sz w:val="32"/>
        </w:rPr>
        <w:t>乙式貳份</w:t>
      </w:r>
      <w:proofErr w:type="gramEnd"/>
      <w:r>
        <w:rPr>
          <w:rFonts w:hint="eastAsia"/>
          <w:sz w:val="32"/>
        </w:rPr>
        <w:t>，由甲、乙雙方</w:t>
      </w:r>
      <w:proofErr w:type="gramStart"/>
      <w:r>
        <w:rPr>
          <w:rFonts w:hint="eastAsia"/>
          <w:sz w:val="32"/>
        </w:rPr>
        <w:t>各執乙份</w:t>
      </w:r>
      <w:proofErr w:type="gramEnd"/>
      <w:r>
        <w:rPr>
          <w:rFonts w:hint="eastAsia"/>
          <w:sz w:val="32"/>
        </w:rPr>
        <w:t>，並自簽約日起生效。</w:t>
      </w:r>
    </w:p>
    <w:p w14:paraId="03F43483" w14:textId="77777777" w:rsidR="00653A99" w:rsidRDefault="00653A99">
      <w:pPr>
        <w:snapToGrid w:val="0"/>
        <w:ind w:left="960"/>
        <w:rPr>
          <w:rFonts w:hint="eastAsia"/>
          <w:sz w:val="32"/>
        </w:rPr>
      </w:pPr>
      <w:r>
        <w:rPr>
          <w:rFonts w:hint="eastAsia"/>
          <w:sz w:val="32"/>
        </w:rPr>
        <w:t>立契約書人：</w:t>
      </w:r>
    </w:p>
    <w:p w14:paraId="4A8F317F" w14:textId="77777777" w:rsidR="00653A99" w:rsidRDefault="00653A99">
      <w:pPr>
        <w:snapToGrid w:val="0"/>
        <w:ind w:left="2860"/>
        <w:rPr>
          <w:rFonts w:hint="eastAsia"/>
          <w:sz w:val="32"/>
        </w:rPr>
      </w:pPr>
      <w:r>
        <w:rPr>
          <w:rFonts w:hint="eastAsia"/>
          <w:sz w:val="32"/>
        </w:rPr>
        <w:t>甲方：</w:t>
      </w:r>
    </w:p>
    <w:p w14:paraId="726ABFE8" w14:textId="77777777" w:rsidR="00653A99" w:rsidRDefault="00653A99">
      <w:pPr>
        <w:snapToGrid w:val="0"/>
        <w:ind w:left="2860"/>
        <w:rPr>
          <w:rFonts w:hint="eastAsia"/>
          <w:sz w:val="32"/>
        </w:rPr>
      </w:pPr>
      <w:r>
        <w:rPr>
          <w:rFonts w:hint="eastAsia"/>
          <w:sz w:val="32"/>
        </w:rPr>
        <w:lastRenderedPageBreak/>
        <w:t>地址：</w:t>
      </w:r>
    </w:p>
    <w:p w14:paraId="04512145" w14:textId="77777777" w:rsidR="00653A99" w:rsidRDefault="00653A99">
      <w:pPr>
        <w:snapToGrid w:val="0"/>
        <w:ind w:left="2860"/>
        <w:rPr>
          <w:rFonts w:hint="eastAsia"/>
          <w:sz w:val="32"/>
        </w:rPr>
      </w:pPr>
      <w:r>
        <w:rPr>
          <w:rFonts w:hint="eastAsia"/>
          <w:sz w:val="32"/>
        </w:rPr>
        <w:t>停車場登記證字號：</w:t>
      </w:r>
    </w:p>
    <w:p w14:paraId="3775FC74" w14:textId="77777777" w:rsidR="00653A99" w:rsidRDefault="00653A99">
      <w:pPr>
        <w:snapToGrid w:val="0"/>
        <w:ind w:left="2860"/>
        <w:rPr>
          <w:rFonts w:hint="eastAsia"/>
          <w:sz w:val="32"/>
        </w:rPr>
      </w:pPr>
      <w:r>
        <w:rPr>
          <w:rFonts w:hint="eastAsia"/>
          <w:sz w:val="32"/>
        </w:rPr>
        <w:t>負責人代表：</w:t>
      </w:r>
    </w:p>
    <w:p w14:paraId="4462C44F" w14:textId="77777777" w:rsidR="00653A99" w:rsidRDefault="00653A99">
      <w:pPr>
        <w:snapToGrid w:val="0"/>
        <w:ind w:left="2860"/>
        <w:rPr>
          <w:rFonts w:hint="eastAsia"/>
          <w:sz w:val="32"/>
        </w:rPr>
      </w:pPr>
      <w:r>
        <w:rPr>
          <w:rFonts w:hint="eastAsia"/>
          <w:sz w:val="32"/>
        </w:rPr>
        <w:t>聯絡電話：</w:t>
      </w:r>
    </w:p>
    <w:p w14:paraId="1C11E032" w14:textId="77777777" w:rsidR="00653A99" w:rsidRDefault="00653A99">
      <w:pPr>
        <w:snapToGrid w:val="0"/>
        <w:ind w:left="2860"/>
        <w:rPr>
          <w:rFonts w:hint="eastAsia"/>
          <w:sz w:val="32"/>
        </w:rPr>
      </w:pPr>
    </w:p>
    <w:p w14:paraId="74D29B4D" w14:textId="77777777" w:rsidR="00653A99" w:rsidRDefault="00653A99">
      <w:pPr>
        <w:snapToGrid w:val="0"/>
        <w:ind w:left="2860"/>
        <w:rPr>
          <w:rFonts w:hint="eastAsia"/>
          <w:sz w:val="32"/>
        </w:rPr>
      </w:pPr>
      <w:r>
        <w:rPr>
          <w:rFonts w:hint="eastAsia"/>
          <w:sz w:val="32"/>
        </w:rPr>
        <w:t>乙方：</w:t>
      </w:r>
    </w:p>
    <w:p w14:paraId="4E9CE191" w14:textId="77777777" w:rsidR="00653A99" w:rsidRDefault="00653A99">
      <w:pPr>
        <w:snapToGrid w:val="0"/>
        <w:ind w:left="2860"/>
        <w:rPr>
          <w:rFonts w:hint="eastAsia"/>
          <w:sz w:val="32"/>
        </w:rPr>
      </w:pPr>
      <w:r>
        <w:rPr>
          <w:rFonts w:hint="eastAsia"/>
          <w:sz w:val="32"/>
        </w:rPr>
        <w:t>住址：</w:t>
      </w:r>
    </w:p>
    <w:p w14:paraId="7386569B" w14:textId="77777777" w:rsidR="00653A99" w:rsidRDefault="00653A99">
      <w:pPr>
        <w:snapToGrid w:val="0"/>
        <w:ind w:left="2860"/>
        <w:rPr>
          <w:rFonts w:hint="eastAsia"/>
          <w:sz w:val="32"/>
        </w:rPr>
      </w:pPr>
      <w:r>
        <w:rPr>
          <w:rFonts w:hint="eastAsia"/>
          <w:sz w:val="32"/>
        </w:rPr>
        <w:t>身分證字號：</w:t>
      </w:r>
    </w:p>
    <w:p w14:paraId="03B57DD6" w14:textId="77777777" w:rsidR="00653A99" w:rsidRDefault="00653A99">
      <w:pPr>
        <w:snapToGrid w:val="0"/>
        <w:ind w:left="2860"/>
        <w:rPr>
          <w:sz w:val="32"/>
        </w:rPr>
      </w:pPr>
      <w:r>
        <w:rPr>
          <w:rFonts w:hint="eastAsia"/>
          <w:sz w:val="32"/>
        </w:rPr>
        <w:t>聯絡電話：</w:t>
      </w:r>
    </w:p>
    <w:p w14:paraId="64A9223A" w14:textId="77777777" w:rsidR="00653A99" w:rsidRDefault="00653A99">
      <w:pPr>
        <w:snapToGrid w:val="0"/>
        <w:ind w:left="280" w:hanging="280"/>
        <w:rPr>
          <w:rFonts w:ascii="標楷體" w:hint="eastAsia"/>
          <w:sz w:val="32"/>
        </w:rPr>
      </w:pPr>
    </w:p>
    <w:p w14:paraId="479300B5" w14:textId="77777777" w:rsidR="00653A99" w:rsidRDefault="00653A99">
      <w:pPr>
        <w:snapToGrid w:val="0"/>
        <w:ind w:left="620" w:hanging="620"/>
        <w:rPr>
          <w:rFonts w:ascii="標楷體" w:hint="eastAsia"/>
          <w:sz w:val="32"/>
        </w:rPr>
      </w:pPr>
    </w:p>
    <w:p w14:paraId="6D8F0056" w14:textId="77777777" w:rsidR="00653A99" w:rsidRDefault="00653A99">
      <w:pPr>
        <w:snapToGrid w:val="0"/>
        <w:ind w:left="280" w:hanging="280"/>
        <w:rPr>
          <w:rFonts w:ascii="標楷體"/>
          <w:sz w:val="32"/>
        </w:rPr>
      </w:pPr>
    </w:p>
    <w:p w14:paraId="220CC241" w14:textId="77777777" w:rsidR="00653A99" w:rsidRDefault="00653A99">
      <w:pPr>
        <w:jc w:val="right"/>
        <w:rPr>
          <w:rFonts w:hint="eastAsia"/>
          <w:sz w:val="32"/>
        </w:rPr>
      </w:pPr>
    </w:p>
    <w:sectPr w:rsidR="00653A99">
      <w:footerReference w:type="default" r:id="rId7"/>
      <w:pgSz w:w="11907" w:h="16840" w:code="9"/>
      <w:pgMar w:top="1418" w:right="1418" w:bottom="1134" w:left="1418" w:header="851" w:footer="567" w:gutter="0"/>
      <w:pgNumType w:start="0"/>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308B6" w14:textId="77777777" w:rsidR="00A81ECE" w:rsidRDefault="00A81ECE">
      <w:r>
        <w:separator/>
      </w:r>
    </w:p>
  </w:endnote>
  <w:endnote w:type="continuationSeparator" w:id="0">
    <w:p w14:paraId="7409B452" w14:textId="77777777" w:rsidR="00A81ECE" w:rsidRDefault="00A8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4CAE" w14:textId="77777777" w:rsidR="00653A99" w:rsidRDefault="00653A99">
    <w:pPr>
      <w:pStyle w:val="a6"/>
      <w:jc w:val="center"/>
    </w:pPr>
    <w:r>
      <w:rPr>
        <w:rStyle w:val="a7"/>
      </w:rPr>
      <w:fldChar w:fldCharType="begin"/>
    </w:r>
    <w:r>
      <w:rPr>
        <w:rStyle w:val="a7"/>
      </w:rPr>
      <w:instrText xml:space="preserve"> PAGE </w:instrText>
    </w:r>
    <w:r>
      <w:rPr>
        <w:rStyle w:val="a7"/>
      </w:rPr>
      <w:fldChar w:fldCharType="separate"/>
    </w:r>
    <w:r>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0B81F" w14:textId="77777777" w:rsidR="00A81ECE" w:rsidRDefault="00A81ECE">
      <w:r>
        <w:separator/>
      </w:r>
    </w:p>
  </w:footnote>
  <w:footnote w:type="continuationSeparator" w:id="0">
    <w:p w14:paraId="26A2B36E" w14:textId="77777777" w:rsidR="00A81ECE" w:rsidRDefault="00A8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A2944"/>
    <w:multiLevelType w:val="singleLevel"/>
    <w:tmpl w:val="6A8033EE"/>
    <w:lvl w:ilvl="0">
      <w:start w:val="1"/>
      <w:numFmt w:val="decimalFullWidth"/>
      <w:lvlText w:val="%1．"/>
      <w:lvlJc w:val="left"/>
      <w:pPr>
        <w:tabs>
          <w:tab w:val="num" w:pos="1639"/>
        </w:tabs>
        <w:ind w:left="1639" w:hanging="570"/>
      </w:pPr>
      <w:rPr>
        <w:rFonts w:hint="eastAsia"/>
      </w:rPr>
    </w:lvl>
  </w:abstractNum>
  <w:abstractNum w:abstractNumId="1" w15:restartNumberingAfterBreak="0">
    <w:nsid w:val="500E735B"/>
    <w:multiLevelType w:val="singleLevel"/>
    <w:tmpl w:val="885A657C"/>
    <w:lvl w:ilvl="0">
      <w:start w:val="1"/>
      <w:numFmt w:val="taiwaneseCountingThousand"/>
      <w:lvlText w:val="%1、"/>
      <w:lvlJc w:val="left"/>
      <w:pPr>
        <w:tabs>
          <w:tab w:val="num" w:pos="482"/>
        </w:tabs>
        <w:ind w:left="482" w:hanging="482"/>
      </w:pPr>
    </w:lvl>
  </w:abstractNum>
  <w:abstractNum w:abstractNumId="2" w15:restartNumberingAfterBreak="0">
    <w:nsid w:val="61CE5C8D"/>
    <w:multiLevelType w:val="singleLevel"/>
    <w:tmpl w:val="921E1C7E"/>
    <w:lvl w:ilvl="0">
      <w:start w:val="1"/>
      <w:numFmt w:val="taiwaneseCountingThousand"/>
      <w:lvlText w:val="(%1)"/>
      <w:lvlJc w:val="left"/>
      <w:pPr>
        <w:tabs>
          <w:tab w:val="num" w:pos="1184"/>
        </w:tabs>
        <w:ind w:left="1184" w:hanging="555"/>
      </w:pPr>
      <w:rPr>
        <w:rFonts w:hint="eastAsia"/>
      </w:rPr>
    </w:lvl>
  </w:abstractNum>
  <w:abstractNum w:abstractNumId="3" w15:restartNumberingAfterBreak="0">
    <w:nsid w:val="77927458"/>
    <w:multiLevelType w:val="singleLevel"/>
    <w:tmpl w:val="470E60A0"/>
    <w:lvl w:ilvl="0">
      <w:start w:val="1"/>
      <w:numFmt w:val="taiwaneseCountingThousand"/>
      <w:lvlText w:val="%1、"/>
      <w:lvlJc w:val="left"/>
      <w:pPr>
        <w:tabs>
          <w:tab w:val="num" w:pos="645"/>
        </w:tabs>
        <w:ind w:left="645" w:hanging="645"/>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99"/>
    <w:rsid w:val="00653A99"/>
    <w:rsid w:val="00A81ECE"/>
    <w:rsid w:val="00A85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C6D21"/>
  <w15:chartTrackingRefBased/>
  <w15:docId w15:val="{6DC0F9F0-C23C-4F81-9A10-1DCC241A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標楷體"/>
      <w:kern w:val="2"/>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jc w:val="right"/>
    </w:pPr>
    <w:rPr>
      <w:sz w:val="40"/>
    </w:rPr>
  </w:style>
  <w:style w:type="paragraph" w:styleId="a4">
    <w:name w:val="Body Text Indent"/>
    <w:basedOn w:val="a"/>
    <w:pPr>
      <w:snapToGrid w:val="0"/>
      <w:ind w:left="280" w:firstLine="860"/>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472</Words>
  <Characters>2696</Characters>
  <Application>Microsoft Office Word</Application>
  <DocSecurity>0</DocSecurity>
  <Lines>22</Lines>
  <Paragraphs>6</Paragraphs>
  <ScaleCrop>false</ScaleCrop>
  <Company>交通部</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中華民國八十六年一月二十三日交路八十六字第○一一三七○號函頒行</dc:title>
  <dc:subject/>
  <dc:creator>交通部</dc:creator>
  <cp:keywords/>
  <cp:lastModifiedBy>LGP_Harry</cp:lastModifiedBy>
  <cp:revision>2</cp:revision>
  <cp:lastPrinted>2020-02-25T09:05:00Z</cp:lastPrinted>
  <dcterms:created xsi:type="dcterms:W3CDTF">2020-02-25T09:05:00Z</dcterms:created>
  <dcterms:modified xsi:type="dcterms:W3CDTF">2020-02-25T09:05:00Z</dcterms:modified>
</cp:coreProperties>
</file>